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E0" w:rsidRDefault="009147D7" w:rsidP="003731E0">
      <w:pPr>
        <w:rPr>
          <w:rFonts w:cs="Times New Roman"/>
        </w:rPr>
      </w:pPr>
      <w:r>
        <w:rPr>
          <w:rFonts w:cs="Times New Roman" w:hint="eastAsia"/>
        </w:rPr>
        <w:t>附件</w:t>
      </w:r>
      <w:r w:rsidR="00545954">
        <w:rPr>
          <w:rFonts w:cs="Times New Roman" w:hint="eastAsia"/>
        </w:rPr>
        <w:t>4</w:t>
      </w:r>
    </w:p>
    <w:p w:rsidR="003731E0" w:rsidRDefault="003731E0" w:rsidP="003731E0">
      <w:pPr>
        <w:rPr>
          <w:rFonts w:cs="Times New Roman"/>
        </w:rPr>
      </w:pPr>
    </w:p>
    <w:p w:rsidR="003731E0" w:rsidRDefault="003731E0" w:rsidP="003731E0">
      <w:pPr>
        <w:jc w:val="center"/>
        <w:rPr>
          <w:rFonts w:hAnsi="宋体"/>
          <w:b/>
          <w:bCs/>
          <w:sz w:val="48"/>
          <w:szCs w:val="48"/>
        </w:rPr>
      </w:pPr>
      <w:r>
        <w:rPr>
          <w:rFonts w:hAnsi="宋体" w:hint="eastAsia"/>
          <w:b/>
          <w:bCs/>
          <w:sz w:val="48"/>
          <w:szCs w:val="48"/>
        </w:rPr>
        <w:t>浙江万里学院“课程思政示范</w:t>
      </w:r>
      <w:r w:rsidR="00456324">
        <w:rPr>
          <w:rFonts w:hAnsi="宋体" w:hint="eastAsia"/>
          <w:b/>
          <w:bCs/>
          <w:sz w:val="48"/>
          <w:szCs w:val="48"/>
        </w:rPr>
        <w:t>课程</w:t>
      </w:r>
      <w:r>
        <w:rPr>
          <w:rFonts w:hAnsi="宋体" w:hint="eastAsia"/>
          <w:b/>
          <w:bCs/>
          <w:sz w:val="48"/>
          <w:szCs w:val="48"/>
        </w:rPr>
        <w:t>”</w:t>
      </w:r>
    </w:p>
    <w:p w:rsidR="003731E0" w:rsidRDefault="003731E0" w:rsidP="003731E0">
      <w:pPr>
        <w:jc w:val="center"/>
        <w:rPr>
          <w:rFonts w:ascii="隶书" w:eastAsia="Times New Roman" w:hAnsi="宋体" w:cs="Times New Roman"/>
          <w:sz w:val="48"/>
          <w:szCs w:val="48"/>
        </w:rPr>
      </w:pPr>
      <w:r>
        <w:rPr>
          <w:rFonts w:hAnsi="宋体" w:hint="eastAsia"/>
          <w:b/>
          <w:bCs/>
          <w:sz w:val="48"/>
          <w:szCs w:val="48"/>
        </w:rPr>
        <w:t>建设方案</w:t>
      </w:r>
    </w:p>
    <w:p w:rsidR="003731E0" w:rsidRDefault="003731E0" w:rsidP="003731E0">
      <w:pPr>
        <w:spacing w:line="700" w:lineRule="exact"/>
        <w:rPr>
          <w:rFonts w:ascii="方正仿宋简体" w:cs="Times New Roman"/>
        </w:rPr>
      </w:pPr>
    </w:p>
    <w:p w:rsidR="003731E0" w:rsidRDefault="003731E0" w:rsidP="003731E0">
      <w:pPr>
        <w:spacing w:line="700" w:lineRule="exact"/>
        <w:rPr>
          <w:rFonts w:ascii="方正仿宋简体" w:cs="Times New Roman"/>
        </w:rPr>
      </w:pPr>
    </w:p>
    <w:p w:rsidR="003731E0" w:rsidRDefault="003731E0" w:rsidP="003731E0">
      <w:pPr>
        <w:spacing w:line="700" w:lineRule="exact"/>
        <w:rPr>
          <w:rFonts w:ascii="方正仿宋简体" w:cs="Times New Roman"/>
        </w:rPr>
      </w:pPr>
    </w:p>
    <w:p w:rsidR="003731E0" w:rsidRDefault="003731E0" w:rsidP="003731E0">
      <w:pPr>
        <w:spacing w:line="700" w:lineRule="exact"/>
        <w:rPr>
          <w:rFonts w:ascii="方正仿宋简体" w:cs="Times New Roman"/>
        </w:rPr>
      </w:pPr>
    </w:p>
    <w:tbl>
      <w:tblPr>
        <w:tblW w:w="0" w:type="auto"/>
        <w:jc w:val="center"/>
        <w:tblLayout w:type="fixed"/>
        <w:tblLook w:val="0000"/>
      </w:tblPr>
      <w:tblGrid>
        <w:gridCol w:w="2847"/>
        <w:gridCol w:w="3871"/>
      </w:tblGrid>
      <w:tr w:rsidR="003731E0" w:rsidTr="00B22D8D">
        <w:trPr>
          <w:jc w:val="center"/>
        </w:trPr>
        <w:tc>
          <w:tcPr>
            <w:tcW w:w="2847" w:type="dxa"/>
            <w:vAlign w:val="center"/>
          </w:tcPr>
          <w:p w:rsidR="003731E0" w:rsidRDefault="003731E0" w:rsidP="00B22D8D">
            <w:pPr>
              <w:spacing w:line="860" w:lineRule="exact"/>
              <w:jc w:val="distribute"/>
            </w:pPr>
            <w:r>
              <w:rPr>
                <w:rFonts w:hAnsi="宋体" w:hint="eastAsia"/>
              </w:rPr>
              <w:t>学院名称</w:t>
            </w:r>
          </w:p>
        </w:tc>
        <w:tc>
          <w:tcPr>
            <w:tcW w:w="3871" w:type="dxa"/>
            <w:tcBorders>
              <w:bottom w:val="single" w:sz="6" w:space="0" w:color="auto"/>
            </w:tcBorders>
            <w:vAlign w:val="center"/>
          </w:tcPr>
          <w:p w:rsidR="003731E0" w:rsidRDefault="00112DCD" w:rsidP="00112DCD">
            <w:pPr>
              <w:spacing w:line="860" w:lineRule="exact"/>
              <w:jc w:val="left"/>
            </w:pPr>
            <w:r>
              <w:rPr>
                <w:rFonts w:hAnsi="宋体" w:hint="eastAsia"/>
              </w:rPr>
              <w:t>文化与传播学院</w:t>
            </w:r>
            <w:r w:rsidR="003731E0">
              <w:rPr>
                <w:rFonts w:hAnsi="宋体" w:hint="eastAsia"/>
              </w:rPr>
              <w:t>（盖章）</w:t>
            </w:r>
          </w:p>
        </w:tc>
      </w:tr>
      <w:tr w:rsidR="00801772" w:rsidTr="00B22D8D">
        <w:trPr>
          <w:jc w:val="center"/>
        </w:trPr>
        <w:tc>
          <w:tcPr>
            <w:tcW w:w="2847" w:type="dxa"/>
            <w:vAlign w:val="center"/>
          </w:tcPr>
          <w:p w:rsidR="00801772" w:rsidRDefault="00456324" w:rsidP="00D344E8">
            <w:pPr>
              <w:spacing w:line="860" w:lineRule="exact"/>
              <w:jc w:val="distribute"/>
              <w:rPr>
                <w:rFonts w:hAnsi="宋体"/>
              </w:rPr>
            </w:pPr>
            <w:r>
              <w:rPr>
                <w:rFonts w:hAnsi="宋体" w:hint="eastAsia"/>
              </w:rPr>
              <w:t>课程</w:t>
            </w:r>
            <w:r w:rsidR="00801772">
              <w:rPr>
                <w:rFonts w:hAnsi="宋体" w:hint="eastAsia"/>
              </w:rPr>
              <w:t>名称</w:t>
            </w:r>
          </w:p>
        </w:tc>
        <w:tc>
          <w:tcPr>
            <w:tcW w:w="3871" w:type="dxa"/>
            <w:tcBorders>
              <w:top w:val="single" w:sz="6" w:space="0" w:color="auto"/>
              <w:bottom w:val="single" w:sz="6" w:space="0" w:color="auto"/>
            </w:tcBorders>
            <w:vAlign w:val="center"/>
          </w:tcPr>
          <w:p w:rsidR="00801772" w:rsidRPr="00112DCD" w:rsidRDefault="00112DCD" w:rsidP="007F7F62">
            <w:pPr>
              <w:spacing w:line="860" w:lineRule="exact"/>
              <w:jc w:val="center"/>
            </w:pPr>
            <w:r w:rsidRPr="00112DCD">
              <w:rPr>
                <w:rFonts w:hint="eastAsia"/>
              </w:rPr>
              <w:t>视觉文化</w:t>
            </w:r>
            <w:r>
              <w:rPr>
                <w:rFonts w:hint="eastAsia"/>
              </w:rPr>
              <w:t>与媒介素养</w:t>
            </w:r>
          </w:p>
        </w:tc>
      </w:tr>
      <w:tr w:rsidR="00801772" w:rsidTr="00B22D8D">
        <w:trPr>
          <w:jc w:val="center"/>
        </w:trPr>
        <w:tc>
          <w:tcPr>
            <w:tcW w:w="2847" w:type="dxa"/>
            <w:vAlign w:val="center"/>
          </w:tcPr>
          <w:p w:rsidR="00801772" w:rsidRDefault="00801772" w:rsidP="00B22D8D">
            <w:pPr>
              <w:spacing w:line="860" w:lineRule="exact"/>
              <w:jc w:val="distribute"/>
              <w:rPr>
                <w:rFonts w:hAnsi="宋体"/>
              </w:rPr>
            </w:pPr>
            <w:r>
              <w:rPr>
                <w:rFonts w:hAnsi="宋体" w:hint="eastAsia"/>
              </w:rPr>
              <w:t>负责人</w:t>
            </w:r>
          </w:p>
        </w:tc>
        <w:tc>
          <w:tcPr>
            <w:tcW w:w="3871" w:type="dxa"/>
            <w:tcBorders>
              <w:top w:val="single" w:sz="6" w:space="0" w:color="auto"/>
              <w:bottom w:val="single" w:sz="6" w:space="0" w:color="auto"/>
            </w:tcBorders>
            <w:vAlign w:val="center"/>
          </w:tcPr>
          <w:p w:rsidR="00801772" w:rsidRPr="00112DCD" w:rsidRDefault="00112DCD" w:rsidP="007F7F62">
            <w:pPr>
              <w:spacing w:line="860" w:lineRule="exact"/>
              <w:jc w:val="center"/>
            </w:pPr>
            <w:r w:rsidRPr="00112DCD">
              <w:rPr>
                <w:rFonts w:hint="eastAsia"/>
              </w:rPr>
              <w:t>王雅灵</w:t>
            </w:r>
          </w:p>
        </w:tc>
      </w:tr>
      <w:tr w:rsidR="00801772" w:rsidTr="00B22D8D">
        <w:trPr>
          <w:jc w:val="center"/>
        </w:trPr>
        <w:tc>
          <w:tcPr>
            <w:tcW w:w="2847" w:type="dxa"/>
            <w:vAlign w:val="center"/>
          </w:tcPr>
          <w:p w:rsidR="00801772" w:rsidRDefault="00801772" w:rsidP="00B22D8D">
            <w:pPr>
              <w:spacing w:line="860" w:lineRule="exact"/>
              <w:jc w:val="distribute"/>
            </w:pPr>
            <w:r>
              <w:rPr>
                <w:rFonts w:hAnsi="宋体" w:hint="eastAsia"/>
              </w:rPr>
              <w:t>申报日期</w:t>
            </w:r>
          </w:p>
        </w:tc>
        <w:tc>
          <w:tcPr>
            <w:tcW w:w="3871" w:type="dxa"/>
            <w:tcBorders>
              <w:top w:val="single" w:sz="6" w:space="0" w:color="auto"/>
              <w:bottom w:val="single" w:sz="6" w:space="0" w:color="auto"/>
            </w:tcBorders>
            <w:vAlign w:val="center"/>
          </w:tcPr>
          <w:p w:rsidR="00801772" w:rsidRPr="00112DCD" w:rsidRDefault="00112DCD" w:rsidP="007F7F62">
            <w:pPr>
              <w:spacing w:line="860" w:lineRule="exact"/>
              <w:jc w:val="center"/>
            </w:pPr>
            <w:r>
              <w:rPr>
                <w:rFonts w:hint="eastAsia"/>
              </w:rPr>
              <w:t>2018年1月8日</w:t>
            </w:r>
          </w:p>
        </w:tc>
      </w:tr>
    </w:tbl>
    <w:p w:rsidR="003731E0" w:rsidRDefault="003731E0" w:rsidP="003731E0">
      <w:pPr>
        <w:spacing w:line="860" w:lineRule="exact"/>
        <w:rPr>
          <w:rFonts w:ascii="方正仿宋简体" w:cs="Times New Roman"/>
        </w:rPr>
      </w:pPr>
    </w:p>
    <w:p w:rsidR="003731E0" w:rsidRDefault="003731E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3731E0" w:rsidRDefault="003731E0" w:rsidP="003731E0">
      <w:pPr>
        <w:jc w:val="center"/>
        <w:rPr>
          <w:sz w:val="32"/>
        </w:rPr>
      </w:pPr>
      <w:r>
        <w:rPr>
          <w:rFonts w:hint="eastAsia"/>
          <w:sz w:val="32"/>
        </w:rPr>
        <w:t>浙江万里学院</w:t>
      </w:r>
    </w:p>
    <w:p w:rsidR="003731E0" w:rsidRDefault="003731E0" w:rsidP="003731E0">
      <w:pPr>
        <w:jc w:val="center"/>
        <w:rPr>
          <w:sz w:val="32"/>
        </w:rPr>
      </w:pPr>
      <w:r>
        <w:rPr>
          <w:rFonts w:hint="eastAsia"/>
          <w:sz w:val="32"/>
        </w:rPr>
        <w:t>2018年制</w:t>
      </w:r>
    </w:p>
    <w:p w:rsidR="003731E0" w:rsidRDefault="003731E0" w:rsidP="003731E0">
      <w:pPr>
        <w:jc w:val="center"/>
        <w:rPr>
          <w:rFonts w:ascii="黑体" w:eastAsia="黑体" w:cs="Times New Roman"/>
          <w:color w:val="000000"/>
          <w:sz w:val="28"/>
          <w:szCs w:val="28"/>
        </w:rPr>
      </w:pPr>
      <w:r>
        <w:rPr>
          <w:rFonts w:ascii="方正小标宋简体" w:eastAsia="方正小标宋简体" w:hAnsi="黑体" w:cs="Times New Roman"/>
          <w:color w:val="000000"/>
          <w:sz w:val="44"/>
          <w:szCs w:val="44"/>
        </w:rPr>
        <w:br w:type="page"/>
      </w:r>
    </w:p>
    <w:p w:rsidR="003731E0" w:rsidRDefault="003731E0" w:rsidP="003731E0">
      <w:pPr>
        <w:rPr>
          <w:rFonts w:ascii="黑体" w:eastAsia="黑体" w:cs="Times New Roman"/>
          <w:sz w:val="30"/>
          <w:szCs w:val="30"/>
        </w:rPr>
      </w:pPr>
      <w:r>
        <w:rPr>
          <w:rFonts w:ascii="黑体" w:eastAsia="黑体" w:cs="Times New Roman" w:hint="eastAsia"/>
          <w:color w:val="000000"/>
          <w:sz w:val="28"/>
          <w:szCs w:val="28"/>
        </w:rPr>
        <w:lastRenderedPageBreak/>
        <w:t>一、</w:t>
      </w:r>
      <w:r>
        <w:rPr>
          <w:rFonts w:ascii="黑体" w:eastAsia="黑体" w:hAnsi="宋体" w:hint="eastAsia"/>
          <w:sz w:val="30"/>
          <w:szCs w:val="30"/>
        </w:rPr>
        <w:t>基本</w:t>
      </w:r>
      <w:r w:rsidR="00545954">
        <w:rPr>
          <w:rFonts w:ascii="黑体" w:eastAsia="黑体" w:hAnsi="宋体" w:hint="eastAsia"/>
          <w:sz w:val="30"/>
          <w:szCs w:val="30"/>
        </w:rPr>
        <w:t>信息</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7"/>
        <w:gridCol w:w="204"/>
        <w:gridCol w:w="1445"/>
        <w:gridCol w:w="1662"/>
        <w:gridCol w:w="1429"/>
        <w:gridCol w:w="11"/>
        <w:gridCol w:w="3242"/>
      </w:tblGrid>
      <w:tr w:rsidR="003731E0" w:rsidTr="003731E0">
        <w:trPr>
          <w:trHeight w:hRule="exact" w:val="680"/>
          <w:jc w:val="center"/>
        </w:trPr>
        <w:tc>
          <w:tcPr>
            <w:tcW w:w="9540" w:type="dxa"/>
            <w:gridSpan w:val="7"/>
            <w:vAlign w:val="center"/>
          </w:tcPr>
          <w:p w:rsidR="003731E0" w:rsidRPr="00544468" w:rsidRDefault="003731E0" w:rsidP="00B22D8D">
            <w:pPr>
              <w:spacing w:line="400" w:lineRule="exact"/>
              <w:jc w:val="center"/>
              <w:rPr>
                <w:rFonts w:ascii="仿宋_GB2312" w:eastAsia="仿宋_GB2312"/>
                <w:sz w:val="28"/>
                <w:szCs w:val="28"/>
              </w:rPr>
            </w:pPr>
            <w:r w:rsidRPr="00544468">
              <w:rPr>
                <w:rFonts w:ascii="仿宋_GB2312" w:eastAsia="仿宋_GB2312" w:hAnsi="宋体" w:hint="eastAsia"/>
                <w:sz w:val="28"/>
                <w:szCs w:val="28"/>
              </w:rPr>
              <w:t>1.</w:t>
            </w:r>
            <w:r w:rsidR="00545954">
              <w:rPr>
                <w:rFonts w:ascii="仿宋_GB2312" w:eastAsia="仿宋_GB2312" w:hAnsi="宋体" w:hint="eastAsia"/>
                <w:sz w:val="28"/>
                <w:szCs w:val="28"/>
              </w:rPr>
              <w:t>课程</w:t>
            </w:r>
            <w:r w:rsidRPr="00544468">
              <w:rPr>
                <w:rFonts w:ascii="仿宋_GB2312" w:eastAsia="仿宋_GB2312" w:hAnsi="宋体" w:hint="eastAsia"/>
                <w:sz w:val="28"/>
                <w:szCs w:val="28"/>
              </w:rPr>
              <w:t>负责人信息</w:t>
            </w:r>
          </w:p>
        </w:tc>
      </w:tr>
      <w:tr w:rsidR="003731E0" w:rsidTr="00544468">
        <w:trPr>
          <w:trHeight w:hRule="exact" w:val="557"/>
          <w:jc w:val="center"/>
        </w:trPr>
        <w:tc>
          <w:tcPr>
            <w:tcW w:w="1547" w:type="dxa"/>
            <w:vAlign w:val="center"/>
          </w:tcPr>
          <w:p w:rsidR="003731E0" w:rsidRPr="00544468" w:rsidRDefault="003731E0" w:rsidP="00B22D8D">
            <w:pPr>
              <w:spacing w:line="400" w:lineRule="exact"/>
              <w:jc w:val="distribute"/>
              <w:rPr>
                <w:rFonts w:ascii="仿宋_GB2312" w:eastAsia="仿宋_GB2312"/>
                <w:sz w:val="28"/>
                <w:szCs w:val="28"/>
              </w:rPr>
            </w:pPr>
            <w:r w:rsidRPr="00544468">
              <w:rPr>
                <w:rFonts w:ascii="仿宋_GB2312" w:eastAsia="仿宋_GB2312" w:hAnsi="宋体" w:hint="eastAsia"/>
                <w:sz w:val="28"/>
                <w:szCs w:val="28"/>
              </w:rPr>
              <w:t>姓名</w:t>
            </w:r>
          </w:p>
        </w:tc>
        <w:tc>
          <w:tcPr>
            <w:tcW w:w="3311" w:type="dxa"/>
            <w:gridSpan w:val="3"/>
            <w:vAlign w:val="center"/>
          </w:tcPr>
          <w:p w:rsidR="003731E0" w:rsidRPr="00544468" w:rsidRDefault="00112DCD" w:rsidP="00B22D8D">
            <w:pPr>
              <w:spacing w:line="400" w:lineRule="exact"/>
              <w:jc w:val="center"/>
              <w:rPr>
                <w:rFonts w:ascii="仿宋_GB2312" w:eastAsia="仿宋_GB2312"/>
                <w:sz w:val="28"/>
                <w:szCs w:val="28"/>
              </w:rPr>
            </w:pPr>
            <w:r>
              <w:rPr>
                <w:rFonts w:ascii="仿宋_GB2312" w:eastAsia="仿宋_GB2312" w:hint="eastAsia"/>
                <w:sz w:val="28"/>
                <w:szCs w:val="28"/>
              </w:rPr>
              <w:t>王雅灵</w:t>
            </w:r>
          </w:p>
        </w:tc>
        <w:tc>
          <w:tcPr>
            <w:tcW w:w="1440" w:type="dxa"/>
            <w:gridSpan w:val="2"/>
            <w:vAlign w:val="center"/>
          </w:tcPr>
          <w:p w:rsidR="003731E0" w:rsidRPr="00544468" w:rsidRDefault="003731E0" w:rsidP="00B22D8D">
            <w:pPr>
              <w:spacing w:line="400" w:lineRule="exact"/>
              <w:jc w:val="distribute"/>
              <w:rPr>
                <w:rFonts w:ascii="仿宋_GB2312" w:eastAsia="仿宋_GB2312"/>
                <w:sz w:val="28"/>
                <w:szCs w:val="28"/>
              </w:rPr>
            </w:pPr>
            <w:r w:rsidRPr="00544468">
              <w:rPr>
                <w:rFonts w:ascii="仿宋_GB2312" w:eastAsia="仿宋_GB2312" w:hAnsi="宋体" w:hint="eastAsia"/>
                <w:sz w:val="28"/>
                <w:szCs w:val="28"/>
              </w:rPr>
              <w:t>出生年月</w:t>
            </w:r>
          </w:p>
        </w:tc>
        <w:tc>
          <w:tcPr>
            <w:tcW w:w="3242" w:type="dxa"/>
            <w:vAlign w:val="center"/>
          </w:tcPr>
          <w:p w:rsidR="003731E0" w:rsidRPr="00544468" w:rsidRDefault="00F2009B" w:rsidP="00B22D8D">
            <w:pPr>
              <w:spacing w:line="400" w:lineRule="exact"/>
              <w:jc w:val="center"/>
              <w:rPr>
                <w:rFonts w:ascii="仿宋_GB2312" w:eastAsia="仿宋_GB2312"/>
                <w:sz w:val="28"/>
                <w:szCs w:val="28"/>
              </w:rPr>
            </w:pPr>
            <w:r>
              <w:rPr>
                <w:rFonts w:ascii="仿宋_GB2312" w:eastAsia="仿宋_GB2312" w:hint="eastAsia"/>
                <w:sz w:val="28"/>
                <w:szCs w:val="28"/>
              </w:rPr>
              <w:t>19</w:t>
            </w:r>
            <w:r w:rsidR="00112DCD">
              <w:rPr>
                <w:rFonts w:ascii="仿宋_GB2312" w:eastAsia="仿宋_GB2312" w:hint="eastAsia"/>
                <w:sz w:val="28"/>
                <w:szCs w:val="28"/>
              </w:rPr>
              <w:t>78.5</w:t>
            </w:r>
          </w:p>
        </w:tc>
      </w:tr>
      <w:tr w:rsidR="003731E0" w:rsidTr="00544468">
        <w:trPr>
          <w:trHeight w:hRule="exact" w:val="565"/>
          <w:jc w:val="center"/>
        </w:trPr>
        <w:tc>
          <w:tcPr>
            <w:tcW w:w="1547" w:type="dxa"/>
            <w:vAlign w:val="center"/>
          </w:tcPr>
          <w:p w:rsidR="003731E0" w:rsidRPr="00544468" w:rsidRDefault="003731E0" w:rsidP="00B22D8D">
            <w:pPr>
              <w:spacing w:line="400" w:lineRule="exact"/>
              <w:jc w:val="distribute"/>
              <w:rPr>
                <w:rFonts w:ascii="仿宋_GB2312" w:eastAsia="仿宋_GB2312"/>
                <w:sz w:val="28"/>
                <w:szCs w:val="28"/>
              </w:rPr>
            </w:pPr>
            <w:r w:rsidRPr="00544468">
              <w:rPr>
                <w:rFonts w:ascii="仿宋_GB2312" w:eastAsia="仿宋_GB2312" w:hAnsi="宋体" w:hint="eastAsia"/>
                <w:sz w:val="28"/>
                <w:szCs w:val="28"/>
              </w:rPr>
              <w:t>学历学位</w:t>
            </w:r>
          </w:p>
        </w:tc>
        <w:tc>
          <w:tcPr>
            <w:tcW w:w="3311" w:type="dxa"/>
            <w:gridSpan w:val="3"/>
            <w:vAlign w:val="center"/>
          </w:tcPr>
          <w:p w:rsidR="003731E0" w:rsidRPr="00544468" w:rsidRDefault="00112DCD" w:rsidP="00B22D8D">
            <w:pPr>
              <w:spacing w:line="400" w:lineRule="exact"/>
              <w:jc w:val="center"/>
              <w:rPr>
                <w:rFonts w:ascii="仿宋_GB2312" w:eastAsia="仿宋_GB2312"/>
                <w:sz w:val="28"/>
                <w:szCs w:val="28"/>
              </w:rPr>
            </w:pPr>
            <w:r>
              <w:rPr>
                <w:rFonts w:ascii="仿宋_GB2312" w:eastAsia="仿宋_GB2312" w:hint="eastAsia"/>
                <w:sz w:val="28"/>
                <w:szCs w:val="28"/>
              </w:rPr>
              <w:t>硕士研究生</w:t>
            </w:r>
          </w:p>
        </w:tc>
        <w:tc>
          <w:tcPr>
            <w:tcW w:w="1440" w:type="dxa"/>
            <w:gridSpan w:val="2"/>
            <w:vAlign w:val="center"/>
          </w:tcPr>
          <w:p w:rsidR="003731E0" w:rsidRPr="00544468" w:rsidRDefault="003731E0" w:rsidP="00B22D8D">
            <w:pPr>
              <w:spacing w:line="400" w:lineRule="exact"/>
              <w:jc w:val="distribute"/>
              <w:rPr>
                <w:rFonts w:ascii="仿宋_GB2312" w:eastAsia="仿宋_GB2312"/>
                <w:sz w:val="28"/>
                <w:szCs w:val="28"/>
              </w:rPr>
            </w:pPr>
            <w:r w:rsidRPr="00544468">
              <w:rPr>
                <w:rFonts w:ascii="仿宋_GB2312" w:eastAsia="仿宋_GB2312" w:hAnsi="宋体" w:hint="eastAsia"/>
                <w:sz w:val="28"/>
                <w:szCs w:val="28"/>
              </w:rPr>
              <w:t>职称</w:t>
            </w:r>
          </w:p>
        </w:tc>
        <w:tc>
          <w:tcPr>
            <w:tcW w:w="3242" w:type="dxa"/>
            <w:vAlign w:val="center"/>
          </w:tcPr>
          <w:p w:rsidR="003731E0" w:rsidRPr="00544468" w:rsidRDefault="00112DCD" w:rsidP="00B22D8D">
            <w:pPr>
              <w:spacing w:line="400" w:lineRule="exact"/>
              <w:jc w:val="center"/>
              <w:rPr>
                <w:rFonts w:ascii="仿宋_GB2312" w:eastAsia="仿宋_GB2312"/>
                <w:sz w:val="28"/>
                <w:szCs w:val="28"/>
              </w:rPr>
            </w:pPr>
            <w:r>
              <w:rPr>
                <w:rFonts w:ascii="仿宋_GB2312" w:eastAsia="仿宋_GB2312" w:hint="eastAsia"/>
                <w:sz w:val="28"/>
                <w:szCs w:val="28"/>
              </w:rPr>
              <w:t>讲师</w:t>
            </w:r>
          </w:p>
        </w:tc>
      </w:tr>
      <w:tr w:rsidR="003731E0" w:rsidTr="00544468">
        <w:trPr>
          <w:trHeight w:hRule="exact" w:val="558"/>
          <w:jc w:val="center"/>
        </w:trPr>
        <w:tc>
          <w:tcPr>
            <w:tcW w:w="1547" w:type="dxa"/>
            <w:vAlign w:val="center"/>
          </w:tcPr>
          <w:p w:rsidR="003731E0" w:rsidRPr="00544468" w:rsidRDefault="00545954" w:rsidP="00B22D8D">
            <w:pPr>
              <w:spacing w:line="400" w:lineRule="exact"/>
              <w:jc w:val="distribute"/>
              <w:rPr>
                <w:rFonts w:ascii="仿宋_GB2312" w:eastAsia="仿宋_GB2312"/>
                <w:sz w:val="28"/>
                <w:szCs w:val="28"/>
              </w:rPr>
            </w:pPr>
            <w:r w:rsidRPr="00544468">
              <w:rPr>
                <w:rFonts w:ascii="仿宋_GB2312" w:eastAsia="仿宋_GB2312" w:hAnsi="宋体" w:hint="eastAsia"/>
                <w:sz w:val="28"/>
                <w:szCs w:val="28"/>
              </w:rPr>
              <w:t>手机</w:t>
            </w:r>
          </w:p>
        </w:tc>
        <w:tc>
          <w:tcPr>
            <w:tcW w:w="3311" w:type="dxa"/>
            <w:gridSpan w:val="3"/>
            <w:vAlign w:val="center"/>
          </w:tcPr>
          <w:p w:rsidR="003731E0" w:rsidRPr="00544468" w:rsidRDefault="00112DCD" w:rsidP="00B22D8D">
            <w:pPr>
              <w:spacing w:line="400" w:lineRule="exact"/>
              <w:jc w:val="center"/>
              <w:rPr>
                <w:rFonts w:ascii="仿宋_GB2312" w:eastAsia="仿宋_GB2312"/>
                <w:sz w:val="28"/>
                <w:szCs w:val="28"/>
              </w:rPr>
            </w:pPr>
            <w:r>
              <w:rPr>
                <w:rFonts w:ascii="仿宋_GB2312" w:eastAsia="仿宋_GB2312" w:hint="eastAsia"/>
                <w:sz w:val="28"/>
                <w:szCs w:val="28"/>
              </w:rPr>
              <w:t>13858269293</w:t>
            </w:r>
          </w:p>
        </w:tc>
        <w:tc>
          <w:tcPr>
            <w:tcW w:w="1440" w:type="dxa"/>
            <w:gridSpan w:val="2"/>
            <w:vAlign w:val="center"/>
          </w:tcPr>
          <w:p w:rsidR="003731E0" w:rsidRPr="00544468" w:rsidRDefault="003731E0" w:rsidP="00B22D8D">
            <w:pPr>
              <w:spacing w:line="400" w:lineRule="exact"/>
              <w:jc w:val="distribute"/>
              <w:rPr>
                <w:rFonts w:ascii="仿宋_GB2312" w:eastAsia="仿宋_GB2312"/>
                <w:sz w:val="28"/>
                <w:szCs w:val="28"/>
              </w:rPr>
            </w:pPr>
            <w:r w:rsidRPr="00544468">
              <w:rPr>
                <w:rFonts w:ascii="仿宋_GB2312" w:eastAsia="仿宋_GB2312" w:hAnsi="宋体" w:hint="eastAsia"/>
                <w:sz w:val="28"/>
                <w:szCs w:val="28"/>
              </w:rPr>
              <w:t>电子邮箱</w:t>
            </w:r>
          </w:p>
        </w:tc>
        <w:tc>
          <w:tcPr>
            <w:tcW w:w="3242" w:type="dxa"/>
            <w:vAlign w:val="center"/>
          </w:tcPr>
          <w:p w:rsidR="003731E0" w:rsidRPr="00544468" w:rsidRDefault="00112DCD" w:rsidP="00B22D8D">
            <w:pPr>
              <w:spacing w:line="400" w:lineRule="exact"/>
              <w:jc w:val="center"/>
              <w:rPr>
                <w:rFonts w:ascii="仿宋_GB2312" w:eastAsia="仿宋_GB2312"/>
                <w:sz w:val="28"/>
                <w:szCs w:val="28"/>
              </w:rPr>
            </w:pPr>
            <w:r>
              <w:rPr>
                <w:rFonts w:ascii="仿宋_GB2312" w:eastAsia="仿宋_GB2312" w:hint="eastAsia"/>
                <w:sz w:val="28"/>
                <w:szCs w:val="28"/>
              </w:rPr>
              <w:t>346909767@qq.com</w:t>
            </w:r>
          </w:p>
        </w:tc>
      </w:tr>
      <w:tr w:rsidR="004D339D" w:rsidTr="00544468">
        <w:trPr>
          <w:trHeight w:hRule="exact" w:val="680"/>
          <w:jc w:val="center"/>
        </w:trPr>
        <w:tc>
          <w:tcPr>
            <w:tcW w:w="1547" w:type="dxa"/>
            <w:vMerge w:val="restart"/>
            <w:vAlign w:val="center"/>
          </w:tcPr>
          <w:p w:rsidR="004D339D" w:rsidRPr="00544468" w:rsidRDefault="004D339D" w:rsidP="004D339D">
            <w:pPr>
              <w:spacing w:line="400" w:lineRule="exact"/>
              <w:jc w:val="distribute"/>
              <w:rPr>
                <w:rFonts w:ascii="仿宋_GB2312" w:eastAsia="仿宋_GB2312" w:hAnsi="宋体"/>
                <w:sz w:val="28"/>
                <w:szCs w:val="28"/>
              </w:rPr>
            </w:pPr>
            <w:r w:rsidRPr="00544468">
              <w:rPr>
                <w:rFonts w:ascii="仿宋_GB2312" w:eastAsia="仿宋_GB2312" w:hAnsi="宋体" w:hint="eastAsia"/>
                <w:sz w:val="28"/>
                <w:szCs w:val="28"/>
              </w:rPr>
              <w:t>除负责人外</w:t>
            </w:r>
            <w:r w:rsidR="00545954">
              <w:rPr>
                <w:rFonts w:ascii="仿宋_GB2312" w:eastAsia="仿宋_GB2312" w:hAnsi="宋体" w:hint="eastAsia"/>
                <w:sz w:val="28"/>
                <w:szCs w:val="28"/>
              </w:rPr>
              <w:t>其他</w:t>
            </w:r>
            <w:r w:rsidRPr="00544468">
              <w:rPr>
                <w:rFonts w:ascii="仿宋_GB2312" w:eastAsia="仿宋_GB2312" w:hAnsi="宋体" w:hint="eastAsia"/>
                <w:sz w:val="28"/>
                <w:szCs w:val="28"/>
              </w:rPr>
              <w:t>成员</w:t>
            </w:r>
          </w:p>
          <w:p w:rsidR="004D339D" w:rsidRPr="00544468" w:rsidRDefault="004D339D" w:rsidP="004D339D">
            <w:pPr>
              <w:spacing w:line="400" w:lineRule="exact"/>
              <w:jc w:val="distribute"/>
              <w:rPr>
                <w:rFonts w:ascii="仿宋_GB2312" w:eastAsia="仿宋_GB2312" w:hAnsi="宋体"/>
                <w:sz w:val="28"/>
                <w:szCs w:val="28"/>
              </w:rPr>
            </w:pPr>
          </w:p>
        </w:tc>
        <w:tc>
          <w:tcPr>
            <w:tcW w:w="1649" w:type="dxa"/>
            <w:gridSpan w:val="2"/>
            <w:tcBorders>
              <w:right w:val="single" w:sz="4" w:space="0" w:color="auto"/>
            </w:tcBorders>
            <w:vAlign w:val="center"/>
          </w:tcPr>
          <w:p w:rsidR="004D339D" w:rsidRPr="00544468" w:rsidRDefault="004D339D" w:rsidP="00544468">
            <w:pPr>
              <w:spacing w:line="400" w:lineRule="exact"/>
              <w:jc w:val="center"/>
              <w:rPr>
                <w:rFonts w:ascii="仿宋_GB2312" w:eastAsia="仿宋_GB2312" w:hAnsi="宋体"/>
                <w:sz w:val="28"/>
                <w:szCs w:val="28"/>
              </w:rPr>
            </w:pPr>
            <w:r w:rsidRPr="00544468">
              <w:rPr>
                <w:rFonts w:ascii="仿宋_GB2312" w:eastAsia="仿宋_GB2312" w:hAnsi="宋体" w:hint="eastAsia"/>
                <w:sz w:val="28"/>
                <w:szCs w:val="28"/>
              </w:rPr>
              <w:t>姓名</w:t>
            </w:r>
          </w:p>
        </w:tc>
        <w:tc>
          <w:tcPr>
            <w:tcW w:w="1662" w:type="dxa"/>
            <w:tcBorders>
              <w:left w:val="single" w:sz="4" w:space="0" w:color="auto"/>
            </w:tcBorders>
            <w:vAlign w:val="center"/>
          </w:tcPr>
          <w:p w:rsidR="004D339D" w:rsidRPr="00544468" w:rsidRDefault="004D339D" w:rsidP="00544468">
            <w:pPr>
              <w:spacing w:line="400" w:lineRule="exact"/>
              <w:jc w:val="center"/>
              <w:rPr>
                <w:rFonts w:ascii="仿宋_GB2312" w:eastAsia="仿宋_GB2312" w:hAnsi="宋体"/>
                <w:sz w:val="28"/>
                <w:szCs w:val="28"/>
              </w:rPr>
            </w:pPr>
            <w:r w:rsidRPr="00544468">
              <w:rPr>
                <w:rFonts w:ascii="仿宋_GB2312" w:eastAsia="仿宋_GB2312" w:hAnsi="宋体" w:hint="eastAsia"/>
                <w:sz w:val="28"/>
                <w:szCs w:val="28"/>
              </w:rPr>
              <w:t>职称</w:t>
            </w:r>
          </w:p>
        </w:tc>
        <w:tc>
          <w:tcPr>
            <w:tcW w:w="1440" w:type="dxa"/>
            <w:gridSpan w:val="2"/>
            <w:vAlign w:val="center"/>
          </w:tcPr>
          <w:p w:rsidR="004D339D" w:rsidRPr="00544468" w:rsidRDefault="004D339D" w:rsidP="00544468">
            <w:pPr>
              <w:spacing w:line="400" w:lineRule="exact"/>
              <w:jc w:val="center"/>
              <w:rPr>
                <w:rFonts w:ascii="仿宋_GB2312" w:eastAsia="仿宋_GB2312" w:hAnsi="宋体"/>
                <w:sz w:val="28"/>
                <w:szCs w:val="28"/>
              </w:rPr>
            </w:pPr>
            <w:r w:rsidRPr="00544468">
              <w:rPr>
                <w:rFonts w:ascii="仿宋_GB2312" w:eastAsia="仿宋_GB2312" w:hAnsi="宋体" w:hint="eastAsia"/>
                <w:sz w:val="28"/>
                <w:szCs w:val="28"/>
              </w:rPr>
              <w:t>专业</w:t>
            </w:r>
          </w:p>
        </w:tc>
        <w:tc>
          <w:tcPr>
            <w:tcW w:w="3242" w:type="dxa"/>
            <w:vAlign w:val="center"/>
          </w:tcPr>
          <w:p w:rsidR="004D339D" w:rsidRPr="00544468" w:rsidRDefault="004D339D" w:rsidP="00544468">
            <w:pPr>
              <w:spacing w:line="400" w:lineRule="exact"/>
              <w:jc w:val="center"/>
              <w:rPr>
                <w:rFonts w:ascii="仿宋_GB2312" w:eastAsia="仿宋_GB2312" w:hAnsi="宋体"/>
                <w:sz w:val="28"/>
                <w:szCs w:val="28"/>
              </w:rPr>
            </w:pPr>
            <w:r w:rsidRPr="00544468">
              <w:rPr>
                <w:rFonts w:ascii="仿宋_GB2312" w:eastAsia="仿宋_GB2312" w:hAnsi="宋体" w:hint="eastAsia"/>
                <w:sz w:val="28"/>
                <w:szCs w:val="28"/>
              </w:rPr>
              <w:t>承担任务</w:t>
            </w:r>
          </w:p>
        </w:tc>
      </w:tr>
      <w:tr w:rsidR="004D339D" w:rsidTr="00544468">
        <w:trPr>
          <w:trHeight w:hRule="exact" w:val="562"/>
          <w:jc w:val="center"/>
        </w:trPr>
        <w:tc>
          <w:tcPr>
            <w:tcW w:w="1547" w:type="dxa"/>
            <w:vMerge/>
            <w:vAlign w:val="center"/>
          </w:tcPr>
          <w:p w:rsidR="004D339D" w:rsidRPr="00544468" w:rsidRDefault="004D339D" w:rsidP="00B22D8D">
            <w:pPr>
              <w:spacing w:line="400" w:lineRule="exact"/>
              <w:jc w:val="distribute"/>
              <w:rPr>
                <w:rFonts w:ascii="仿宋_GB2312" w:eastAsia="仿宋_GB2312" w:hAnsi="宋体"/>
                <w:sz w:val="28"/>
                <w:szCs w:val="28"/>
              </w:rPr>
            </w:pPr>
          </w:p>
        </w:tc>
        <w:tc>
          <w:tcPr>
            <w:tcW w:w="1649" w:type="dxa"/>
            <w:gridSpan w:val="2"/>
            <w:tcBorders>
              <w:right w:val="single" w:sz="4" w:space="0" w:color="auto"/>
            </w:tcBorders>
            <w:vAlign w:val="center"/>
          </w:tcPr>
          <w:p w:rsidR="004D339D" w:rsidRPr="00544468" w:rsidRDefault="00112DCD" w:rsidP="00B22D8D">
            <w:pPr>
              <w:spacing w:line="400" w:lineRule="exact"/>
              <w:jc w:val="center"/>
              <w:rPr>
                <w:rFonts w:ascii="仿宋_GB2312" w:eastAsia="仿宋_GB2312" w:hAnsi="宋体"/>
                <w:sz w:val="28"/>
                <w:szCs w:val="28"/>
              </w:rPr>
            </w:pPr>
            <w:r>
              <w:rPr>
                <w:rFonts w:ascii="仿宋_GB2312" w:eastAsia="仿宋_GB2312" w:hAnsi="宋体" w:hint="eastAsia"/>
                <w:sz w:val="28"/>
                <w:szCs w:val="28"/>
              </w:rPr>
              <w:t>王秋艳</w:t>
            </w:r>
          </w:p>
        </w:tc>
        <w:tc>
          <w:tcPr>
            <w:tcW w:w="1662" w:type="dxa"/>
            <w:tcBorders>
              <w:left w:val="single" w:sz="4" w:space="0" w:color="auto"/>
            </w:tcBorders>
            <w:vAlign w:val="center"/>
          </w:tcPr>
          <w:p w:rsidR="004D339D" w:rsidRPr="00544468" w:rsidRDefault="00141B42" w:rsidP="00B22D8D">
            <w:pPr>
              <w:spacing w:line="400" w:lineRule="exact"/>
              <w:jc w:val="center"/>
              <w:rPr>
                <w:rFonts w:ascii="仿宋_GB2312" w:eastAsia="仿宋_GB2312" w:hAnsi="宋体"/>
                <w:sz w:val="28"/>
                <w:szCs w:val="28"/>
              </w:rPr>
            </w:pPr>
            <w:r>
              <w:rPr>
                <w:rFonts w:ascii="仿宋_GB2312" w:eastAsia="仿宋_GB2312" w:hAnsi="宋体" w:hint="eastAsia"/>
                <w:sz w:val="28"/>
                <w:szCs w:val="28"/>
              </w:rPr>
              <w:t>讲师</w:t>
            </w:r>
          </w:p>
        </w:tc>
        <w:tc>
          <w:tcPr>
            <w:tcW w:w="1440" w:type="dxa"/>
            <w:gridSpan w:val="2"/>
            <w:vAlign w:val="center"/>
          </w:tcPr>
          <w:p w:rsidR="004D339D" w:rsidRPr="00544468" w:rsidRDefault="00141B42" w:rsidP="00B22D8D">
            <w:pPr>
              <w:spacing w:line="400" w:lineRule="exact"/>
              <w:jc w:val="distribute"/>
              <w:rPr>
                <w:rFonts w:ascii="仿宋_GB2312" w:eastAsia="仿宋_GB2312" w:hAnsi="宋体"/>
                <w:sz w:val="28"/>
                <w:szCs w:val="28"/>
              </w:rPr>
            </w:pPr>
            <w:r>
              <w:rPr>
                <w:rFonts w:ascii="仿宋_GB2312" w:eastAsia="仿宋_GB2312" w:hAnsi="宋体" w:hint="eastAsia"/>
                <w:sz w:val="28"/>
                <w:szCs w:val="28"/>
              </w:rPr>
              <w:t>编辑出版</w:t>
            </w:r>
          </w:p>
        </w:tc>
        <w:tc>
          <w:tcPr>
            <w:tcW w:w="3242" w:type="dxa"/>
            <w:vAlign w:val="center"/>
          </w:tcPr>
          <w:p w:rsidR="004D339D" w:rsidRPr="00544468" w:rsidRDefault="00141B42" w:rsidP="00B22D8D">
            <w:pPr>
              <w:spacing w:line="400" w:lineRule="exact"/>
              <w:jc w:val="center"/>
              <w:rPr>
                <w:rFonts w:ascii="仿宋_GB2312" w:eastAsia="仿宋_GB2312" w:hAnsi="宋体"/>
                <w:sz w:val="28"/>
                <w:szCs w:val="28"/>
              </w:rPr>
            </w:pPr>
            <w:r>
              <w:rPr>
                <w:rFonts w:ascii="仿宋_GB2312" w:eastAsia="仿宋_GB2312" w:hAnsi="宋体" w:hint="eastAsia"/>
                <w:sz w:val="28"/>
                <w:szCs w:val="28"/>
              </w:rPr>
              <w:t>课程质量把控</w:t>
            </w:r>
          </w:p>
        </w:tc>
      </w:tr>
      <w:tr w:rsidR="004D339D" w:rsidTr="00544468">
        <w:trPr>
          <w:trHeight w:hRule="exact" w:val="620"/>
          <w:jc w:val="center"/>
        </w:trPr>
        <w:tc>
          <w:tcPr>
            <w:tcW w:w="1547" w:type="dxa"/>
            <w:vMerge/>
            <w:vAlign w:val="center"/>
          </w:tcPr>
          <w:p w:rsidR="004D339D" w:rsidRPr="00544468" w:rsidRDefault="004D339D" w:rsidP="00B22D8D">
            <w:pPr>
              <w:spacing w:line="400" w:lineRule="exact"/>
              <w:jc w:val="distribute"/>
              <w:rPr>
                <w:rFonts w:ascii="仿宋_GB2312" w:eastAsia="仿宋_GB2312" w:hAnsi="宋体"/>
                <w:sz w:val="28"/>
                <w:szCs w:val="28"/>
              </w:rPr>
            </w:pPr>
          </w:p>
        </w:tc>
        <w:tc>
          <w:tcPr>
            <w:tcW w:w="1649" w:type="dxa"/>
            <w:gridSpan w:val="2"/>
            <w:tcBorders>
              <w:right w:val="single" w:sz="4" w:space="0" w:color="auto"/>
            </w:tcBorders>
            <w:vAlign w:val="center"/>
          </w:tcPr>
          <w:p w:rsidR="004D339D" w:rsidRPr="00544468" w:rsidRDefault="00112DCD" w:rsidP="00B22D8D">
            <w:pPr>
              <w:spacing w:line="400" w:lineRule="exact"/>
              <w:jc w:val="center"/>
              <w:rPr>
                <w:rFonts w:ascii="仿宋_GB2312" w:eastAsia="仿宋_GB2312" w:hAnsi="宋体"/>
                <w:sz w:val="28"/>
                <w:szCs w:val="28"/>
              </w:rPr>
            </w:pPr>
            <w:r>
              <w:rPr>
                <w:rFonts w:ascii="仿宋_GB2312" w:eastAsia="仿宋_GB2312" w:hAnsi="宋体" w:hint="eastAsia"/>
                <w:sz w:val="28"/>
                <w:szCs w:val="28"/>
              </w:rPr>
              <w:t>隗静秋</w:t>
            </w:r>
          </w:p>
        </w:tc>
        <w:tc>
          <w:tcPr>
            <w:tcW w:w="1662" w:type="dxa"/>
            <w:tcBorders>
              <w:left w:val="single" w:sz="4" w:space="0" w:color="auto"/>
            </w:tcBorders>
            <w:vAlign w:val="center"/>
          </w:tcPr>
          <w:p w:rsidR="004D339D" w:rsidRPr="00544468" w:rsidRDefault="00141B42" w:rsidP="00B22D8D">
            <w:pPr>
              <w:spacing w:line="400" w:lineRule="exact"/>
              <w:jc w:val="center"/>
              <w:rPr>
                <w:rFonts w:ascii="仿宋_GB2312" w:eastAsia="仿宋_GB2312" w:hAnsi="宋体"/>
                <w:sz w:val="28"/>
                <w:szCs w:val="28"/>
              </w:rPr>
            </w:pPr>
            <w:r>
              <w:rPr>
                <w:rFonts w:ascii="仿宋_GB2312" w:eastAsia="仿宋_GB2312" w:hAnsi="宋体" w:hint="eastAsia"/>
                <w:sz w:val="28"/>
                <w:szCs w:val="28"/>
              </w:rPr>
              <w:t>副教授</w:t>
            </w:r>
          </w:p>
        </w:tc>
        <w:tc>
          <w:tcPr>
            <w:tcW w:w="1440" w:type="dxa"/>
            <w:gridSpan w:val="2"/>
            <w:vAlign w:val="center"/>
          </w:tcPr>
          <w:p w:rsidR="004D339D" w:rsidRPr="00544468" w:rsidRDefault="00141B42" w:rsidP="00B22D8D">
            <w:pPr>
              <w:spacing w:line="400" w:lineRule="exact"/>
              <w:jc w:val="distribute"/>
              <w:rPr>
                <w:rFonts w:ascii="仿宋_GB2312" w:eastAsia="仿宋_GB2312" w:hAnsi="宋体"/>
                <w:sz w:val="28"/>
                <w:szCs w:val="28"/>
              </w:rPr>
            </w:pPr>
            <w:r>
              <w:rPr>
                <w:rFonts w:ascii="仿宋_GB2312" w:eastAsia="仿宋_GB2312" w:hAnsi="宋体" w:hint="eastAsia"/>
                <w:sz w:val="28"/>
                <w:szCs w:val="28"/>
              </w:rPr>
              <w:t>编辑出版</w:t>
            </w:r>
          </w:p>
        </w:tc>
        <w:tc>
          <w:tcPr>
            <w:tcW w:w="3242" w:type="dxa"/>
            <w:vAlign w:val="center"/>
          </w:tcPr>
          <w:p w:rsidR="004D339D" w:rsidRPr="00544468" w:rsidRDefault="00141B42" w:rsidP="00B22D8D">
            <w:pPr>
              <w:spacing w:line="400" w:lineRule="exact"/>
              <w:jc w:val="center"/>
              <w:rPr>
                <w:rFonts w:ascii="仿宋_GB2312" w:eastAsia="仿宋_GB2312" w:hAnsi="宋体"/>
                <w:sz w:val="28"/>
                <w:szCs w:val="28"/>
              </w:rPr>
            </w:pPr>
            <w:r>
              <w:rPr>
                <w:rFonts w:ascii="仿宋_GB2312" w:eastAsia="仿宋_GB2312" w:hAnsi="宋体" w:hint="eastAsia"/>
                <w:sz w:val="28"/>
                <w:szCs w:val="28"/>
              </w:rPr>
              <w:t>课程建设</w:t>
            </w:r>
          </w:p>
        </w:tc>
      </w:tr>
      <w:tr w:rsidR="004D339D" w:rsidTr="00544468">
        <w:trPr>
          <w:trHeight w:hRule="exact" w:val="558"/>
          <w:jc w:val="center"/>
        </w:trPr>
        <w:tc>
          <w:tcPr>
            <w:tcW w:w="1547" w:type="dxa"/>
            <w:vMerge/>
            <w:vAlign w:val="center"/>
          </w:tcPr>
          <w:p w:rsidR="004D339D" w:rsidRPr="00544468" w:rsidRDefault="004D339D" w:rsidP="00B22D8D">
            <w:pPr>
              <w:spacing w:line="400" w:lineRule="exact"/>
              <w:jc w:val="distribute"/>
              <w:rPr>
                <w:rFonts w:ascii="仿宋_GB2312" w:eastAsia="仿宋_GB2312" w:hAnsi="宋体"/>
                <w:sz w:val="28"/>
                <w:szCs w:val="28"/>
              </w:rPr>
            </w:pPr>
          </w:p>
        </w:tc>
        <w:tc>
          <w:tcPr>
            <w:tcW w:w="1649" w:type="dxa"/>
            <w:gridSpan w:val="2"/>
            <w:tcBorders>
              <w:right w:val="single" w:sz="4" w:space="0" w:color="auto"/>
            </w:tcBorders>
            <w:vAlign w:val="center"/>
          </w:tcPr>
          <w:p w:rsidR="004D339D" w:rsidRPr="00544468" w:rsidRDefault="00FA0C6C" w:rsidP="00B22D8D">
            <w:pPr>
              <w:spacing w:line="400" w:lineRule="exact"/>
              <w:jc w:val="center"/>
              <w:rPr>
                <w:rFonts w:ascii="仿宋_GB2312" w:eastAsia="仿宋_GB2312" w:hAnsi="宋体"/>
                <w:sz w:val="28"/>
                <w:szCs w:val="28"/>
              </w:rPr>
            </w:pPr>
            <w:r>
              <w:rPr>
                <w:rFonts w:ascii="仿宋_GB2312" w:eastAsia="仿宋_GB2312" w:hAnsi="宋体"/>
                <w:sz w:val="28"/>
                <w:szCs w:val="28"/>
              </w:rPr>
              <w:t>郭鉴</w:t>
            </w:r>
          </w:p>
        </w:tc>
        <w:tc>
          <w:tcPr>
            <w:tcW w:w="1662" w:type="dxa"/>
            <w:tcBorders>
              <w:left w:val="single" w:sz="4" w:space="0" w:color="auto"/>
            </w:tcBorders>
            <w:vAlign w:val="center"/>
          </w:tcPr>
          <w:p w:rsidR="004D339D" w:rsidRPr="00544468" w:rsidRDefault="00141B42" w:rsidP="00B22D8D">
            <w:pPr>
              <w:spacing w:line="400" w:lineRule="exact"/>
              <w:jc w:val="center"/>
              <w:rPr>
                <w:rFonts w:ascii="仿宋_GB2312" w:eastAsia="仿宋_GB2312" w:hAnsi="宋体"/>
                <w:sz w:val="28"/>
                <w:szCs w:val="28"/>
              </w:rPr>
            </w:pPr>
            <w:r>
              <w:rPr>
                <w:rFonts w:ascii="仿宋_GB2312" w:eastAsia="仿宋_GB2312" w:hAnsi="宋体" w:hint="eastAsia"/>
                <w:sz w:val="28"/>
                <w:szCs w:val="28"/>
              </w:rPr>
              <w:t>副教授</w:t>
            </w:r>
          </w:p>
        </w:tc>
        <w:tc>
          <w:tcPr>
            <w:tcW w:w="1440" w:type="dxa"/>
            <w:gridSpan w:val="2"/>
            <w:vAlign w:val="center"/>
          </w:tcPr>
          <w:p w:rsidR="004D339D" w:rsidRPr="00544468" w:rsidRDefault="00141B42" w:rsidP="00B22D8D">
            <w:pPr>
              <w:spacing w:line="400" w:lineRule="exact"/>
              <w:jc w:val="distribute"/>
              <w:rPr>
                <w:rFonts w:ascii="仿宋_GB2312" w:eastAsia="仿宋_GB2312" w:hAnsi="宋体"/>
                <w:sz w:val="28"/>
                <w:szCs w:val="28"/>
              </w:rPr>
            </w:pPr>
            <w:r>
              <w:rPr>
                <w:rFonts w:ascii="仿宋_GB2312" w:eastAsia="仿宋_GB2312" w:hAnsi="宋体" w:hint="eastAsia"/>
                <w:sz w:val="28"/>
                <w:szCs w:val="28"/>
              </w:rPr>
              <w:t>编辑出版</w:t>
            </w:r>
          </w:p>
        </w:tc>
        <w:tc>
          <w:tcPr>
            <w:tcW w:w="3242" w:type="dxa"/>
            <w:vAlign w:val="center"/>
          </w:tcPr>
          <w:p w:rsidR="004D339D" w:rsidRPr="00544468" w:rsidRDefault="00141B42" w:rsidP="00141B42">
            <w:pPr>
              <w:spacing w:line="400" w:lineRule="exact"/>
              <w:rPr>
                <w:rFonts w:ascii="仿宋_GB2312" w:eastAsia="仿宋_GB2312" w:hAnsi="宋体"/>
                <w:sz w:val="28"/>
                <w:szCs w:val="28"/>
              </w:rPr>
            </w:pPr>
            <w:r>
              <w:rPr>
                <w:rFonts w:ascii="仿宋_GB2312" w:eastAsia="仿宋_GB2312" w:hAnsi="宋体" w:hint="eastAsia"/>
                <w:sz w:val="28"/>
                <w:szCs w:val="28"/>
              </w:rPr>
              <w:t xml:space="preserve">     外部资源对接</w:t>
            </w:r>
          </w:p>
        </w:tc>
      </w:tr>
      <w:tr w:rsidR="003731E0" w:rsidTr="003731E0">
        <w:trPr>
          <w:trHeight w:hRule="exact" w:val="680"/>
          <w:jc w:val="center"/>
        </w:trPr>
        <w:tc>
          <w:tcPr>
            <w:tcW w:w="9540" w:type="dxa"/>
            <w:gridSpan w:val="7"/>
            <w:vAlign w:val="center"/>
          </w:tcPr>
          <w:p w:rsidR="003731E0" w:rsidRPr="00544468" w:rsidRDefault="00545954" w:rsidP="00E54AB5">
            <w:pPr>
              <w:spacing w:line="400" w:lineRule="exact"/>
              <w:jc w:val="center"/>
              <w:rPr>
                <w:rFonts w:ascii="仿宋_GB2312" w:eastAsia="仿宋_GB2312"/>
                <w:sz w:val="28"/>
                <w:szCs w:val="28"/>
              </w:rPr>
            </w:pPr>
            <w:r>
              <w:rPr>
                <w:rFonts w:ascii="仿宋_GB2312" w:eastAsia="仿宋_GB2312" w:hint="eastAsia"/>
                <w:sz w:val="28"/>
                <w:szCs w:val="28"/>
              </w:rPr>
              <w:t>2.课程信息</w:t>
            </w:r>
          </w:p>
        </w:tc>
      </w:tr>
      <w:tr w:rsidR="003731E0" w:rsidTr="00CD6E9B">
        <w:trPr>
          <w:trHeight w:hRule="exact" w:val="749"/>
          <w:jc w:val="center"/>
        </w:trPr>
        <w:tc>
          <w:tcPr>
            <w:tcW w:w="1751" w:type="dxa"/>
            <w:gridSpan w:val="2"/>
            <w:vAlign w:val="center"/>
          </w:tcPr>
          <w:p w:rsidR="003731E0" w:rsidRPr="00544468" w:rsidRDefault="00545954" w:rsidP="00B22D8D">
            <w:pPr>
              <w:spacing w:line="400" w:lineRule="exact"/>
              <w:jc w:val="center"/>
              <w:rPr>
                <w:rFonts w:ascii="仿宋_GB2312" w:eastAsia="仿宋_GB2312"/>
                <w:sz w:val="28"/>
                <w:szCs w:val="28"/>
              </w:rPr>
            </w:pPr>
            <w:r>
              <w:rPr>
                <w:rFonts w:ascii="仿宋_GB2312" w:eastAsia="仿宋_GB2312"/>
                <w:sz w:val="28"/>
                <w:szCs w:val="28"/>
              </w:rPr>
              <w:t>课程学分</w:t>
            </w:r>
          </w:p>
        </w:tc>
        <w:tc>
          <w:tcPr>
            <w:tcW w:w="3107" w:type="dxa"/>
            <w:gridSpan w:val="2"/>
            <w:vAlign w:val="center"/>
          </w:tcPr>
          <w:p w:rsidR="003731E0" w:rsidRPr="00544468" w:rsidRDefault="005D318A" w:rsidP="00B22D8D">
            <w:pPr>
              <w:spacing w:line="400" w:lineRule="exact"/>
              <w:jc w:val="center"/>
              <w:rPr>
                <w:rFonts w:ascii="仿宋_GB2312" w:eastAsia="仿宋_GB2312"/>
                <w:sz w:val="28"/>
                <w:szCs w:val="28"/>
              </w:rPr>
            </w:pPr>
            <w:r>
              <w:rPr>
                <w:rFonts w:ascii="仿宋_GB2312" w:eastAsia="仿宋_GB2312" w:hint="eastAsia"/>
                <w:sz w:val="28"/>
                <w:szCs w:val="28"/>
              </w:rPr>
              <w:t>2</w:t>
            </w:r>
          </w:p>
        </w:tc>
        <w:tc>
          <w:tcPr>
            <w:tcW w:w="1429" w:type="dxa"/>
            <w:tcBorders>
              <w:right w:val="single" w:sz="4" w:space="0" w:color="auto"/>
            </w:tcBorders>
            <w:vAlign w:val="center"/>
          </w:tcPr>
          <w:p w:rsidR="003731E0" w:rsidRPr="00544468" w:rsidRDefault="00545954" w:rsidP="00544468">
            <w:pPr>
              <w:spacing w:line="360" w:lineRule="exact"/>
              <w:jc w:val="center"/>
              <w:rPr>
                <w:rFonts w:ascii="仿宋_GB2312" w:eastAsia="仿宋_GB2312"/>
                <w:sz w:val="28"/>
                <w:szCs w:val="28"/>
              </w:rPr>
            </w:pPr>
            <w:r>
              <w:rPr>
                <w:rFonts w:ascii="仿宋_GB2312" w:eastAsia="仿宋_GB2312"/>
                <w:sz w:val="28"/>
                <w:szCs w:val="28"/>
              </w:rPr>
              <w:t>课程类别</w:t>
            </w:r>
          </w:p>
        </w:tc>
        <w:tc>
          <w:tcPr>
            <w:tcW w:w="3253" w:type="dxa"/>
            <w:gridSpan w:val="2"/>
            <w:tcBorders>
              <w:left w:val="single" w:sz="4" w:space="0" w:color="auto"/>
            </w:tcBorders>
            <w:vAlign w:val="center"/>
          </w:tcPr>
          <w:p w:rsidR="003731E0" w:rsidRPr="00544468" w:rsidRDefault="005D318A" w:rsidP="00B22D8D">
            <w:pPr>
              <w:spacing w:line="400" w:lineRule="exact"/>
              <w:jc w:val="center"/>
              <w:rPr>
                <w:rFonts w:ascii="仿宋_GB2312" w:eastAsia="仿宋_GB2312"/>
                <w:sz w:val="28"/>
                <w:szCs w:val="28"/>
              </w:rPr>
            </w:pPr>
            <w:r>
              <w:rPr>
                <w:rFonts w:ascii="仿宋_GB2312" w:eastAsia="仿宋_GB2312" w:hint="eastAsia"/>
                <w:sz w:val="28"/>
                <w:szCs w:val="28"/>
              </w:rPr>
              <w:t>专业核心课程</w:t>
            </w:r>
          </w:p>
        </w:tc>
      </w:tr>
      <w:tr w:rsidR="00545954" w:rsidTr="00CD6E9B">
        <w:trPr>
          <w:trHeight w:val="814"/>
          <w:jc w:val="center"/>
        </w:trPr>
        <w:tc>
          <w:tcPr>
            <w:tcW w:w="1751" w:type="dxa"/>
            <w:gridSpan w:val="2"/>
            <w:vAlign w:val="center"/>
          </w:tcPr>
          <w:p w:rsidR="00545954" w:rsidRPr="00544468" w:rsidRDefault="00545954" w:rsidP="00587BDC">
            <w:pPr>
              <w:spacing w:line="360" w:lineRule="exact"/>
              <w:jc w:val="center"/>
              <w:rPr>
                <w:rFonts w:ascii="仿宋_GB2312" w:eastAsia="仿宋_GB2312" w:hAnsi="宋体"/>
                <w:sz w:val="28"/>
                <w:szCs w:val="28"/>
              </w:rPr>
            </w:pPr>
            <w:r>
              <w:rPr>
                <w:rFonts w:ascii="仿宋_GB2312" w:eastAsia="仿宋_GB2312" w:hAnsi="宋体"/>
                <w:sz w:val="28"/>
                <w:szCs w:val="28"/>
              </w:rPr>
              <w:t>授课对象</w:t>
            </w:r>
          </w:p>
        </w:tc>
        <w:tc>
          <w:tcPr>
            <w:tcW w:w="7789" w:type="dxa"/>
            <w:gridSpan w:val="5"/>
            <w:vAlign w:val="center"/>
          </w:tcPr>
          <w:p w:rsidR="00545954" w:rsidRPr="00544468" w:rsidRDefault="005D318A" w:rsidP="00544468">
            <w:pPr>
              <w:spacing w:line="480" w:lineRule="exact"/>
              <w:jc w:val="center"/>
              <w:rPr>
                <w:rFonts w:ascii="仿宋_GB2312" w:eastAsia="仿宋_GB2312"/>
                <w:sz w:val="28"/>
                <w:szCs w:val="28"/>
              </w:rPr>
            </w:pPr>
            <w:r>
              <w:rPr>
                <w:rFonts w:ascii="仿宋_GB2312" w:eastAsia="仿宋_GB2312" w:hint="eastAsia"/>
                <w:sz w:val="28"/>
                <w:szCs w:val="28"/>
              </w:rPr>
              <w:t>编辑出版学</w:t>
            </w:r>
          </w:p>
        </w:tc>
      </w:tr>
      <w:tr w:rsidR="00545954" w:rsidTr="00CD6E9B">
        <w:trPr>
          <w:trHeight w:val="5650"/>
          <w:jc w:val="center"/>
        </w:trPr>
        <w:tc>
          <w:tcPr>
            <w:tcW w:w="1751" w:type="dxa"/>
            <w:gridSpan w:val="2"/>
            <w:vAlign w:val="center"/>
          </w:tcPr>
          <w:p w:rsidR="00545954" w:rsidRDefault="00545954" w:rsidP="00587BDC">
            <w:pPr>
              <w:spacing w:line="360" w:lineRule="exact"/>
              <w:jc w:val="center"/>
              <w:rPr>
                <w:rFonts w:ascii="仿宋_GB2312" w:eastAsia="仿宋_GB2312" w:hAnsi="宋体"/>
                <w:sz w:val="28"/>
                <w:szCs w:val="28"/>
              </w:rPr>
            </w:pPr>
            <w:r>
              <w:rPr>
                <w:rFonts w:ascii="仿宋_GB2312" w:eastAsia="仿宋_GB2312" w:hAnsi="宋体"/>
                <w:sz w:val="28"/>
                <w:szCs w:val="28"/>
              </w:rPr>
              <w:t>课程教学目标（知识、素质、能力）</w:t>
            </w:r>
          </w:p>
        </w:tc>
        <w:tc>
          <w:tcPr>
            <w:tcW w:w="7789" w:type="dxa"/>
            <w:gridSpan w:val="5"/>
            <w:vAlign w:val="center"/>
          </w:tcPr>
          <w:p w:rsidR="007F7F62" w:rsidRPr="00CD6E9B" w:rsidRDefault="00C65AE4" w:rsidP="00CD6E9B">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《视觉文化与媒介素养》是编辑出版学专业的核心课程。</w:t>
            </w:r>
            <w:r w:rsidR="007F7F62" w:rsidRPr="00CD6E9B">
              <w:rPr>
                <w:rFonts w:asciiTheme="minorEastAsia" w:eastAsiaTheme="minorEastAsia" w:hAnsiTheme="minorEastAsia" w:hint="eastAsia"/>
                <w:sz w:val="24"/>
                <w:szCs w:val="24"/>
              </w:rPr>
              <w:t>课程的设计顺应时代需求，</w:t>
            </w:r>
            <w:r>
              <w:rPr>
                <w:rFonts w:asciiTheme="minorEastAsia" w:eastAsiaTheme="minorEastAsia" w:hAnsiTheme="minorEastAsia" w:hint="eastAsia"/>
                <w:sz w:val="24"/>
                <w:szCs w:val="24"/>
              </w:rPr>
              <w:t>在教育理念上将知识传授与价值引领相结合。</w:t>
            </w:r>
            <w:r w:rsidR="007F7F62" w:rsidRPr="00CD6E9B">
              <w:rPr>
                <w:rFonts w:asciiTheme="minorEastAsia" w:eastAsiaTheme="minorEastAsia" w:hAnsiTheme="minorEastAsia" w:hint="eastAsia"/>
                <w:sz w:val="24"/>
                <w:szCs w:val="24"/>
              </w:rPr>
              <w:t>以中国优秀传统文化与现代媒介文化为素材资源，从“视觉观看”与“媒介理解”这个独到的角度切入，构建课程内容，探讨教学方法，旨在培养大学生的视觉素养和媒介素养，即对视觉信息和媒介信息的选择、理解、批判和应用等能力，</w:t>
            </w:r>
            <w:r w:rsidR="00FD4A05">
              <w:rPr>
                <w:rFonts w:asciiTheme="minorEastAsia" w:eastAsiaTheme="minorEastAsia" w:hAnsiTheme="minorEastAsia" w:hint="eastAsia"/>
                <w:sz w:val="24"/>
                <w:szCs w:val="24"/>
              </w:rPr>
              <w:t>使学生</w:t>
            </w:r>
            <w:bookmarkStart w:id="0" w:name="_GoBack"/>
            <w:bookmarkEnd w:id="0"/>
            <w:r>
              <w:rPr>
                <w:rFonts w:asciiTheme="minorEastAsia" w:eastAsiaTheme="minorEastAsia" w:hAnsiTheme="minorEastAsia" w:hint="eastAsia"/>
                <w:sz w:val="24"/>
                <w:szCs w:val="24"/>
              </w:rPr>
              <w:t>在掌握知识技能的同时，</w:t>
            </w:r>
            <w:r w:rsidR="000B07AF">
              <w:rPr>
                <w:rFonts w:asciiTheme="minorEastAsia" w:eastAsiaTheme="minorEastAsia" w:hAnsiTheme="minorEastAsia" w:hint="eastAsia"/>
                <w:sz w:val="24"/>
                <w:szCs w:val="24"/>
              </w:rPr>
              <w:t>牢固树立文化自信</w:t>
            </w:r>
            <w:r w:rsidR="007F7F62" w:rsidRPr="00CD6E9B">
              <w:rPr>
                <w:rFonts w:asciiTheme="minorEastAsia" w:eastAsiaTheme="minorEastAsia" w:hAnsiTheme="minorEastAsia" w:hint="eastAsia"/>
                <w:sz w:val="24"/>
                <w:szCs w:val="24"/>
              </w:rPr>
              <w:t>，</w:t>
            </w:r>
            <w:r w:rsidR="000B47F2" w:rsidRPr="00CD6E9B">
              <w:rPr>
                <w:rFonts w:asciiTheme="minorEastAsia" w:eastAsiaTheme="minorEastAsia" w:hAnsiTheme="minorEastAsia" w:hint="eastAsia"/>
                <w:sz w:val="24"/>
                <w:szCs w:val="24"/>
              </w:rPr>
              <w:t>切实</w:t>
            </w:r>
            <w:r w:rsidR="007F7F62" w:rsidRPr="00CD6E9B">
              <w:rPr>
                <w:rFonts w:asciiTheme="minorEastAsia" w:eastAsiaTheme="minorEastAsia" w:hAnsiTheme="minorEastAsia" w:hint="eastAsia"/>
                <w:sz w:val="24"/>
                <w:szCs w:val="24"/>
              </w:rPr>
              <w:t>推进</w:t>
            </w:r>
            <w:r w:rsidR="000B07AF">
              <w:rPr>
                <w:rFonts w:asciiTheme="minorEastAsia" w:eastAsiaTheme="minorEastAsia" w:hAnsiTheme="minorEastAsia" w:hint="eastAsia"/>
                <w:sz w:val="24"/>
                <w:szCs w:val="24"/>
              </w:rPr>
              <w:t>课堂思政</w:t>
            </w:r>
            <w:r w:rsidR="007F7F62" w:rsidRPr="00CD6E9B">
              <w:rPr>
                <w:rFonts w:asciiTheme="minorEastAsia" w:eastAsiaTheme="minorEastAsia" w:hAnsiTheme="minorEastAsia" w:hint="eastAsia"/>
                <w:sz w:val="24"/>
                <w:szCs w:val="24"/>
              </w:rPr>
              <w:t>。</w:t>
            </w:r>
          </w:p>
          <w:p w:rsidR="000B47F2" w:rsidRPr="00CD6E9B" w:rsidRDefault="0027720C" w:rsidP="00CD6E9B">
            <w:pPr>
              <w:spacing w:line="480" w:lineRule="exact"/>
              <w:ind w:firstLineChars="200" w:firstLine="480"/>
              <w:jc w:val="left"/>
              <w:rPr>
                <w:rFonts w:asciiTheme="minorEastAsia" w:eastAsiaTheme="minorEastAsia" w:hAnsiTheme="minorEastAsia"/>
                <w:sz w:val="24"/>
                <w:szCs w:val="24"/>
              </w:rPr>
            </w:pPr>
            <w:r w:rsidRPr="004B4734">
              <w:rPr>
                <w:rFonts w:hAnsi="宋体" w:hint="eastAsia"/>
                <w:sz w:val="24"/>
                <w:szCs w:val="24"/>
              </w:rPr>
              <w:t>教</w:t>
            </w:r>
            <w:r>
              <w:rPr>
                <w:rFonts w:hAnsi="宋体" w:hint="eastAsia"/>
                <w:sz w:val="24"/>
                <w:szCs w:val="24"/>
              </w:rPr>
              <w:t>学</w:t>
            </w:r>
            <w:r w:rsidRPr="004B4734">
              <w:rPr>
                <w:rFonts w:hAnsi="宋体" w:hint="eastAsia"/>
                <w:sz w:val="24"/>
                <w:szCs w:val="24"/>
              </w:rPr>
              <w:t>分为上</w:t>
            </w:r>
            <w:r>
              <w:rPr>
                <w:rFonts w:hAnsi="宋体" w:hint="eastAsia"/>
                <w:sz w:val="24"/>
                <w:szCs w:val="24"/>
              </w:rPr>
              <w:t>篇</w:t>
            </w:r>
            <w:r w:rsidRPr="004B4734">
              <w:rPr>
                <w:rFonts w:hAnsi="宋体" w:hint="eastAsia"/>
                <w:sz w:val="24"/>
                <w:szCs w:val="24"/>
              </w:rPr>
              <w:t>、中</w:t>
            </w:r>
            <w:r>
              <w:rPr>
                <w:rFonts w:hAnsi="宋体" w:hint="eastAsia"/>
                <w:sz w:val="24"/>
                <w:szCs w:val="24"/>
              </w:rPr>
              <w:t>篇</w:t>
            </w:r>
            <w:r w:rsidRPr="004B4734">
              <w:rPr>
                <w:rFonts w:hAnsi="宋体" w:hint="eastAsia"/>
                <w:sz w:val="24"/>
                <w:szCs w:val="24"/>
              </w:rPr>
              <w:t>、下</w:t>
            </w:r>
            <w:r>
              <w:rPr>
                <w:rFonts w:hAnsi="宋体" w:hint="eastAsia"/>
                <w:sz w:val="24"/>
                <w:szCs w:val="24"/>
              </w:rPr>
              <w:t>篇</w:t>
            </w:r>
            <w:r w:rsidRPr="004B4734">
              <w:rPr>
                <w:rFonts w:hAnsi="宋体" w:hint="eastAsia"/>
                <w:sz w:val="24"/>
                <w:szCs w:val="24"/>
              </w:rPr>
              <w:t>三</w:t>
            </w:r>
            <w:r>
              <w:rPr>
                <w:rFonts w:hAnsi="宋体" w:hint="eastAsia"/>
                <w:sz w:val="24"/>
                <w:szCs w:val="24"/>
              </w:rPr>
              <w:t>个模块</w:t>
            </w:r>
            <w:r w:rsidRPr="004B4734">
              <w:rPr>
                <w:rFonts w:hAnsi="宋体" w:hint="eastAsia"/>
                <w:sz w:val="24"/>
                <w:szCs w:val="24"/>
              </w:rPr>
              <w:t>，从对基本素养的了解到通过民族文化的体验来提升相关的素养，三篇之间有着密切的联系并不断进行交融，体现了从理论到实践</w:t>
            </w:r>
            <w:r>
              <w:rPr>
                <w:rFonts w:hAnsi="宋体" w:hint="eastAsia"/>
                <w:sz w:val="24"/>
                <w:szCs w:val="24"/>
              </w:rPr>
              <w:t>层面</w:t>
            </w:r>
            <w:r w:rsidRPr="004B4734">
              <w:rPr>
                <w:rFonts w:hAnsi="宋体" w:hint="eastAsia"/>
                <w:sz w:val="24"/>
                <w:szCs w:val="24"/>
              </w:rPr>
              <w:t>的应用。</w:t>
            </w:r>
          </w:p>
        </w:tc>
      </w:tr>
    </w:tbl>
    <w:p w:rsidR="003731E0" w:rsidRDefault="003731E0" w:rsidP="003731E0">
      <w:pPr>
        <w:rPr>
          <w:rFonts w:ascii="黑体" w:eastAsia="黑体" w:cs="Times New Roman"/>
          <w:color w:val="000000"/>
          <w:sz w:val="28"/>
          <w:szCs w:val="28"/>
        </w:rPr>
      </w:pPr>
      <w:r>
        <w:rPr>
          <w:sz w:val="30"/>
          <w:szCs w:val="30"/>
        </w:rPr>
        <w:br w:type="page"/>
      </w:r>
      <w:r>
        <w:rPr>
          <w:rFonts w:ascii="黑体" w:eastAsia="黑体" w:cs="Times New Roman" w:hint="eastAsia"/>
          <w:color w:val="000000"/>
          <w:sz w:val="28"/>
          <w:szCs w:val="28"/>
        </w:rPr>
        <w:lastRenderedPageBreak/>
        <w:t>二、建设基础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3731E0" w:rsidTr="000349AB">
        <w:tc>
          <w:tcPr>
            <w:tcW w:w="9108" w:type="dxa"/>
            <w:tcBorders>
              <w:top w:val="single" w:sz="4" w:space="0" w:color="auto"/>
              <w:left w:val="single" w:sz="4" w:space="0" w:color="auto"/>
              <w:bottom w:val="single" w:sz="4" w:space="0" w:color="auto"/>
              <w:right w:val="single" w:sz="4" w:space="0" w:color="auto"/>
            </w:tcBorders>
          </w:tcPr>
          <w:p w:rsidR="000349AB" w:rsidRDefault="000349AB" w:rsidP="000349AB">
            <w:pPr>
              <w:spacing w:line="480" w:lineRule="exact"/>
              <w:rPr>
                <w:rFonts w:hAnsi="宋体"/>
                <w:sz w:val="24"/>
                <w:szCs w:val="24"/>
              </w:rPr>
            </w:pPr>
            <w:r>
              <w:rPr>
                <w:rFonts w:hAnsi="宋体" w:hint="eastAsia"/>
                <w:sz w:val="24"/>
                <w:szCs w:val="24"/>
              </w:rPr>
              <w:t>1</w:t>
            </w:r>
            <w:r w:rsidR="003731E0">
              <w:rPr>
                <w:rFonts w:hAnsi="宋体" w:hint="eastAsia"/>
                <w:sz w:val="24"/>
                <w:szCs w:val="24"/>
              </w:rPr>
              <w:t>.</w:t>
            </w:r>
            <w:r w:rsidR="00545954">
              <w:rPr>
                <w:rFonts w:hAnsi="宋体" w:hint="eastAsia"/>
                <w:sz w:val="24"/>
                <w:szCs w:val="24"/>
              </w:rPr>
              <w:t>课程建设基础</w:t>
            </w:r>
            <w:r w:rsidR="00801772">
              <w:rPr>
                <w:rFonts w:hAnsi="宋体" w:hint="eastAsia"/>
                <w:sz w:val="24"/>
                <w:szCs w:val="24"/>
              </w:rPr>
              <w:t>（包括</w:t>
            </w:r>
            <w:r w:rsidR="00B13271">
              <w:rPr>
                <w:rFonts w:hAnsi="宋体" w:hint="eastAsia"/>
                <w:sz w:val="24"/>
                <w:szCs w:val="24"/>
              </w:rPr>
              <w:t>课程在专业中的地位，</w:t>
            </w:r>
            <w:r w:rsidR="00473A63">
              <w:rPr>
                <w:rFonts w:hAnsi="宋体" w:hint="eastAsia"/>
                <w:sz w:val="24"/>
                <w:szCs w:val="24"/>
              </w:rPr>
              <w:t>课程对专业人才培养目标的支撑度，</w:t>
            </w:r>
            <w:r w:rsidR="00545954">
              <w:rPr>
                <w:rFonts w:hAnsi="宋体" w:hint="eastAsia"/>
                <w:sz w:val="24"/>
                <w:szCs w:val="24"/>
              </w:rPr>
              <w:t>教学内容、教学方法、教学评价等</w:t>
            </w:r>
            <w:r w:rsidR="00801772">
              <w:rPr>
                <w:rFonts w:hAnsi="宋体" w:hint="eastAsia"/>
                <w:sz w:val="24"/>
                <w:szCs w:val="24"/>
              </w:rPr>
              <w:t>建设</w:t>
            </w:r>
            <w:r w:rsidR="00B13271">
              <w:rPr>
                <w:rFonts w:hAnsi="宋体" w:hint="eastAsia"/>
                <w:sz w:val="24"/>
                <w:szCs w:val="24"/>
              </w:rPr>
              <w:t>成效）</w:t>
            </w:r>
          </w:p>
          <w:p w:rsidR="007A51DD" w:rsidRDefault="000B47F2" w:rsidP="007A51DD">
            <w:pPr>
              <w:spacing w:line="480" w:lineRule="exact"/>
              <w:ind w:firstLine="480"/>
              <w:rPr>
                <w:rFonts w:hAnsi="宋体"/>
                <w:sz w:val="24"/>
                <w:szCs w:val="24"/>
              </w:rPr>
            </w:pPr>
            <w:r>
              <w:rPr>
                <w:rFonts w:hAnsi="宋体" w:hint="eastAsia"/>
                <w:sz w:val="24"/>
                <w:szCs w:val="24"/>
              </w:rPr>
              <w:t>本课程是编辑出版学专业的核心课程</w:t>
            </w:r>
            <w:r w:rsidR="00D25EDD">
              <w:rPr>
                <w:rFonts w:hAnsi="宋体" w:hint="eastAsia"/>
                <w:sz w:val="24"/>
                <w:szCs w:val="24"/>
              </w:rPr>
              <w:t>，</w:t>
            </w:r>
            <w:r w:rsidR="007A51DD" w:rsidRPr="007A51DD">
              <w:rPr>
                <w:rFonts w:hAnsi="宋体" w:hint="eastAsia"/>
                <w:sz w:val="24"/>
                <w:szCs w:val="24"/>
              </w:rPr>
              <w:t>学生通过对本课程的学习，学生能够将分别习得的视觉艺术能力和信息处理的技术有机地融为一体，培养良好的视觉素养，并转化成为一种深厚的文化修养和创新意识，为今后有效地应用于教育传播实践，开发出新颖美好、有利于国民素质良好发展的文化信息资源而奠定一定的基础。</w:t>
            </w:r>
          </w:p>
          <w:p w:rsidR="003731E0" w:rsidRDefault="007A51DD" w:rsidP="00946AE0">
            <w:pPr>
              <w:spacing w:line="480" w:lineRule="exact"/>
              <w:ind w:firstLine="480"/>
              <w:rPr>
                <w:rFonts w:hAnsi="宋体"/>
                <w:sz w:val="24"/>
                <w:szCs w:val="24"/>
              </w:rPr>
            </w:pPr>
            <w:r>
              <w:rPr>
                <w:rFonts w:hAnsi="宋体" w:hint="eastAsia"/>
                <w:sz w:val="24"/>
                <w:szCs w:val="24"/>
              </w:rPr>
              <w:t>该课程经过前期的建设已经有一套相对完整</w:t>
            </w:r>
            <w:r w:rsidR="00DD2D9C">
              <w:rPr>
                <w:rFonts w:hAnsi="宋体" w:hint="eastAsia"/>
                <w:sz w:val="24"/>
                <w:szCs w:val="24"/>
              </w:rPr>
              <w:t>、优质</w:t>
            </w:r>
            <w:r>
              <w:rPr>
                <w:rFonts w:hAnsi="宋体" w:hint="eastAsia"/>
                <w:sz w:val="24"/>
                <w:szCs w:val="24"/>
              </w:rPr>
              <w:t>的</w:t>
            </w:r>
            <w:r w:rsidR="00DD2D9C">
              <w:rPr>
                <w:rFonts w:hAnsi="宋体" w:hint="eastAsia"/>
                <w:sz w:val="24"/>
                <w:szCs w:val="24"/>
              </w:rPr>
              <w:t>教学内容、教学方法和教学评价体系，受到学生的一致认可。</w:t>
            </w:r>
            <w:r w:rsidR="00946AE0">
              <w:rPr>
                <w:rFonts w:hAnsi="宋体" w:hint="eastAsia"/>
                <w:sz w:val="24"/>
                <w:szCs w:val="24"/>
              </w:rPr>
              <w:t>作为党员教师，</w:t>
            </w:r>
            <w:r w:rsidR="00D25EDD">
              <w:rPr>
                <w:rFonts w:hAnsi="宋体" w:hint="eastAsia"/>
                <w:sz w:val="24"/>
                <w:szCs w:val="24"/>
              </w:rPr>
              <w:t>该课程负责人具有丰富的教学经验，连续多年在教学评价中获得A等级，除此之外，还连续五届指导学生参加浙江省大学生摄影竞赛，获得一等奖6项， 二等奖12</w:t>
            </w:r>
            <w:r w:rsidR="00CD6E9B">
              <w:rPr>
                <w:rFonts w:hAnsi="宋体" w:hint="eastAsia"/>
                <w:sz w:val="24"/>
                <w:szCs w:val="24"/>
              </w:rPr>
              <w:t>项，</w:t>
            </w:r>
            <w:r w:rsidR="00D25EDD">
              <w:rPr>
                <w:rFonts w:hAnsi="宋体" w:hint="eastAsia"/>
                <w:sz w:val="24"/>
                <w:szCs w:val="24"/>
              </w:rPr>
              <w:t xml:space="preserve"> 三等奖</w:t>
            </w:r>
            <w:r w:rsidR="00CD6E9B">
              <w:rPr>
                <w:rFonts w:hAnsi="宋体" w:hint="eastAsia"/>
                <w:sz w:val="24"/>
                <w:szCs w:val="24"/>
              </w:rPr>
              <w:t>14项</w:t>
            </w:r>
            <w:r w:rsidR="00FA0C6C">
              <w:rPr>
                <w:rFonts w:hAnsi="宋体" w:hint="eastAsia"/>
                <w:sz w:val="24"/>
                <w:szCs w:val="24"/>
              </w:rPr>
              <w:t>，成果丰硕</w:t>
            </w:r>
            <w:r w:rsidR="00946AE0">
              <w:rPr>
                <w:rFonts w:hAnsi="宋体" w:hint="eastAsia"/>
                <w:sz w:val="24"/>
                <w:szCs w:val="24"/>
              </w:rPr>
              <w:t>，曾被评为“宁波市优秀教师”</w:t>
            </w:r>
            <w:r w:rsidR="00FA0C6C">
              <w:rPr>
                <w:rFonts w:hAnsi="宋体" w:hint="eastAsia"/>
                <w:sz w:val="24"/>
                <w:szCs w:val="24"/>
              </w:rPr>
              <w:t>。</w:t>
            </w:r>
            <w:r w:rsidR="00CD6E9B">
              <w:rPr>
                <w:rFonts w:hAnsi="宋体" w:hint="eastAsia"/>
                <w:sz w:val="24"/>
                <w:szCs w:val="24"/>
              </w:rPr>
              <w:t>项目参与教师</w:t>
            </w:r>
            <w:r w:rsidR="00FA0C6C">
              <w:rPr>
                <w:rFonts w:hAnsi="宋体" w:hint="eastAsia"/>
                <w:sz w:val="24"/>
                <w:szCs w:val="24"/>
              </w:rPr>
              <w:t>亦在视觉领域和文化领域有较强的教学能力和研究能力。</w:t>
            </w:r>
          </w:p>
        </w:tc>
      </w:tr>
      <w:tr w:rsidR="003731E0" w:rsidTr="000349AB">
        <w:tc>
          <w:tcPr>
            <w:tcW w:w="9108" w:type="dxa"/>
            <w:tcBorders>
              <w:top w:val="single" w:sz="4" w:space="0" w:color="auto"/>
              <w:left w:val="single" w:sz="4" w:space="0" w:color="auto"/>
              <w:bottom w:val="single" w:sz="4" w:space="0" w:color="auto"/>
              <w:right w:val="single" w:sz="4" w:space="0" w:color="auto"/>
            </w:tcBorders>
          </w:tcPr>
          <w:p w:rsidR="003731E0" w:rsidRDefault="000349AB" w:rsidP="00B22D8D">
            <w:pPr>
              <w:spacing w:line="480" w:lineRule="exact"/>
              <w:rPr>
                <w:rFonts w:hAnsi="宋体"/>
                <w:sz w:val="24"/>
                <w:szCs w:val="24"/>
              </w:rPr>
            </w:pPr>
            <w:r>
              <w:rPr>
                <w:rFonts w:hAnsi="宋体" w:hint="eastAsia"/>
                <w:sz w:val="24"/>
                <w:szCs w:val="24"/>
              </w:rPr>
              <w:t>2</w:t>
            </w:r>
            <w:r w:rsidR="003731E0">
              <w:rPr>
                <w:rFonts w:hAnsi="宋体" w:hint="eastAsia"/>
                <w:sz w:val="24"/>
                <w:szCs w:val="24"/>
              </w:rPr>
              <w:t>.</w:t>
            </w:r>
            <w:r w:rsidR="00801772">
              <w:rPr>
                <w:rFonts w:hAnsi="宋体" w:hint="eastAsia"/>
                <w:sz w:val="24"/>
                <w:szCs w:val="24"/>
              </w:rPr>
              <w:t>课程</w:t>
            </w:r>
            <w:r w:rsidR="00B13271">
              <w:rPr>
                <w:rFonts w:hAnsi="宋体" w:hint="eastAsia"/>
                <w:sz w:val="24"/>
                <w:szCs w:val="24"/>
              </w:rPr>
              <w:t>在</w:t>
            </w:r>
            <w:r>
              <w:rPr>
                <w:rFonts w:hAnsi="宋体" w:hint="eastAsia"/>
                <w:sz w:val="24"/>
                <w:szCs w:val="24"/>
              </w:rPr>
              <w:t>育人</w:t>
            </w:r>
            <w:r w:rsidR="00801772">
              <w:rPr>
                <w:rFonts w:hAnsi="宋体" w:hint="eastAsia"/>
                <w:sz w:val="24"/>
                <w:szCs w:val="24"/>
              </w:rPr>
              <w:t>方面的</w:t>
            </w:r>
            <w:r>
              <w:rPr>
                <w:rFonts w:hAnsi="宋体" w:hint="eastAsia"/>
                <w:sz w:val="24"/>
                <w:szCs w:val="24"/>
              </w:rPr>
              <w:t>优势（</w:t>
            </w:r>
            <w:r w:rsidR="00801772">
              <w:rPr>
                <w:rFonts w:hAnsi="宋体" w:hint="eastAsia"/>
                <w:sz w:val="24"/>
                <w:szCs w:val="24"/>
              </w:rPr>
              <w:t>与其他</w:t>
            </w:r>
            <w:r w:rsidR="00B13271">
              <w:rPr>
                <w:rFonts w:hAnsi="宋体" w:hint="eastAsia"/>
                <w:sz w:val="24"/>
                <w:szCs w:val="24"/>
              </w:rPr>
              <w:t>课程</w:t>
            </w:r>
            <w:r w:rsidR="00801772">
              <w:rPr>
                <w:rFonts w:hAnsi="宋体" w:hint="eastAsia"/>
                <w:sz w:val="24"/>
                <w:szCs w:val="24"/>
              </w:rPr>
              <w:t>相比较的优势与特色等</w:t>
            </w:r>
            <w:r>
              <w:rPr>
                <w:rFonts w:hAnsi="宋体" w:hint="eastAsia"/>
                <w:sz w:val="24"/>
                <w:szCs w:val="24"/>
              </w:rPr>
              <w:t>）</w:t>
            </w:r>
          </w:p>
          <w:p w:rsidR="003F2622" w:rsidRDefault="004A12AC" w:rsidP="00582703">
            <w:pPr>
              <w:spacing w:line="480" w:lineRule="exact"/>
              <w:ind w:firstLine="480"/>
              <w:rPr>
                <w:rFonts w:hAnsi="宋体" w:hint="eastAsia"/>
                <w:sz w:val="24"/>
                <w:szCs w:val="24"/>
              </w:rPr>
            </w:pPr>
            <w:r>
              <w:rPr>
                <w:rFonts w:hAnsi="宋体" w:hint="eastAsia"/>
                <w:sz w:val="24"/>
                <w:szCs w:val="24"/>
              </w:rPr>
              <w:t>读图时代，视觉素养和媒介已经成当代大学生的必备素养。而无论是</w:t>
            </w:r>
            <w:r w:rsidR="003F2622">
              <w:rPr>
                <w:rFonts w:hAnsi="宋体" w:hint="eastAsia"/>
                <w:sz w:val="24"/>
                <w:szCs w:val="24"/>
              </w:rPr>
              <w:t>传播学还是视觉文化领域，其学术的开端和发展沿革都要追溯至西方，大量的研究、著作也是由西方人完成并撰写的。在这一前提和背景下，如何改变这一学科原有的学术传播生态，让学生在掌握西方先进理论体系的同时，更多地关注本国的视觉文化现实，进而去探究、思考这些视觉文化现象背后博大精深的历史文化内涵，这关系到年青一代对祖国传统文化的传承、创新与发扬。</w:t>
            </w:r>
            <w:r w:rsidR="00506F94">
              <w:rPr>
                <w:rFonts w:hAnsi="宋体" w:hint="eastAsia"/>
                <w:sz w:val="24"/>
                <w:szCs w:val="24"/>
              </w:rPr>
              <w:t>在这一大前提下，</w:t>
            </w:r>
            <w:r w:rsidR="00B3756B">
              <w:rPr>
                <w:rFonts w:hAnsi="宋体" w:hint="eastAsia"/>
                <w:sz w:val="24"/>
                <w:szCs w:val="24"/>
              </w:rPr>
              <w:t>本课程还力争实现以下几方面的育人特色</w:t>
            </w:r>
            <w:r w:rsidR="00506F94">
              <w:rPr>
                <w:rFonts w:hAnsi="宋体" w:hint="eastAsia"/>
                <w:sz w:val="24"/>
                <w:szCs w:val="24"/>
              </w:rPr>
              <w:t>：</w:t>
            </w:r>
          </w:p>
          <w:p w:rsidR="00B3756B" w:rsidRPr="00B3756B" w:rsidRDefault="00B3756B" w:rsidP="00B3756B">
            <w:pPr>
              <w:pStyle w:val="a6"/>
              <w:numPr>
                <w:ilvl w:val="0"/>
                <w:numId w:val="1"/>
              </w:numPr>
              <w:spacing w:line="480" w:lineRule="exact"/>
              <w:ind w:firstLineChars="0"/>
              <w:rPr>
                <w:rFonts w:hAnsi="宋体" w:hint="eastAsia"/>
                <w:sz w:val="24"/>
                <w:szCs w:val="24"/>
              </w:rPr>
            </w:pPr>
            <w:r w:rsidRPr="00B3756B">
              <w:rPr>
                <w:rFonts w:hAnsi="宋体" w:hint="eastAsia"/>
                <w:sz w:val="24"/>
                <w:szCs w:val="24"/>
              </w:rPr>
              <w:t>以先进的育人理念为导向</w:t>
            </w:r>
          </w:p>
          <w:p w:rsidR="003731E0" w:rsidRPr="00B3756B" w:rsidRDefault="003F2622" w:rsidP="00B3756B">
            <w:pPr>
              <w:spacing w:line="480" w:lineRule="exact"/>
              <w:ind w:firstLineChars="150" w:firstLine="360"/>
              <w:rPr>
                <w:rFonts w:hAnsi="宋体" w:hint="eastAsia"/>
                <w:sz w:val="24"/>
                <w:szCs w:val="24"/>
              </w:rPr>
            </w:pPr>
            <w:r w:rsidRPr="00B3756B">
              <w:rPr>
                <w:rFonts w:hAnsi="宋体" w:hint="eastAsia"/>
                <w:sz w:val="24"/>
                <w:szCs w:val="24"/>
              </w:rPr>
              <w:t>本课程</w:t>
            </w:r>
            <w:r w:rsidR="00B3756B">
              <w:rPr>
                <w:rFonts w:hAnsi="宋体" w:hint="eastAsia"/>
                <w:sz w:val="24"/>
                <w:szCs w:val="24"/>
              </w:rPr>
              <w:t>从诞生之初就一直</w:t>
            </w:r>
            <w:r w:rsidR="00DD2D9C" w:rsidRPr="00B3756B">
              <w:rPr>
                <w:rFonts w:hAnsi="宋体" w:hint="eastAsia"/>
                <w:sz w:val="24"/>
                <w:szCs w:val="24"/>
              </w:rPr>
              <w:t>秉承“以文化育人”的“博雅”</w:t>
            </w:r>
            <w:r w:rsidR="003C388A" w:rsidRPr="00B3756B">
              <w:rPr>
                <w:rFonts w:hAnsi="宋体" w:hint="eastAsia"/>
                <w:sz w:val="24"/>
                <w:szCs w:val="24"/>
              </w:rPr>
              <w:t>教育理念，</w:t>
            </w:r>
            <w:r w:rsidR="004A12AC" w:rsidRPr="00B3756B">
              <w:rPr>
                <w:rFonts w:asciiTheme="minorEastAsia" w:eastAsiaTheme="minorEastAsia" w:hAnsiTheme="minorEastAsia" w:hint="eastAsia"/>
                <w:sz w:val="24"/>
                <w:szCs w:val="24"/>
              </w:rPr>
              <w:t>将知识传授与价值引领相结</w:t>
            </w:r>
            <w:r w:rsidR="00055737" w:rsidRPr="00B3756B">
              <w:rPr>
                <w:rFonts w:asciiTheme="minorEastAsia" w:eastAsiaTheme="minorEastAsia" w:hAnsiTheme="minorEastAsia" w:hint="eastAsia"/>
                <w:sz w:val="24"/>
                <w:szCs w:val="24"/>
              </w:rPr>
              <w:t>合</w:t>
            </w:r>
            <w:r w:rsidR="004A12AC" w:rsidRPr="00B3756B">
              <w:rPr>
                <w:rFonts w:asciiTheme="minorEastAsia" w:eastAsiaTheme="minorEastAsia" w:hAnsiTheme="minorEastAsia" w:hint="eastAsia"/>
                <w:sz w:val="24"/>
                <w:szCs w:val="24"/>
              </w:rPr>
              <w:t>，</w:t>
            </w:r>
            <w:r w:rsidR="00055737" w:rsidRPr="00B3756B">
              <w:rPr>
                <w:rFonts w:hAnsi="宋体" w:hint="eastAsia"/>
                <w:sz w:val="24"/>
                <w:szCs w:val="24"/>
              </w:rPr>
              <w:t>以文脉打通视觉与媒介两个关键词、</w:t>
            </w:r>
            <w:r w:rsidR="003C388A" w:rsidRPr="00B3756B">
              <w:rPr>
                <w:rFonts w:hAnsi="宋体" w:hint="eastAsia"/>
                <w:sz w:val="24"/>
                <w:szCs w:val="24"/>
              </w:rPr>
              <w:t>通过理论环节</w:t>
            </w:r>
            <w:r w:rsidR="004A12AC" w:rsidRPr="00B3756B">
              <w:rPr>
                <w:rFonts w:hAnsi="宋体" w:hint="eastAsia"/>
                <w:sz w:val="24"/>
                <w:szCs w:val="24"/>
              </w:rPr>
              <w:t>与文化专题相结合的</w:t>
            </w:r>
            <w:r w:rsidR="00055737" w:rsidRPr="00B3756B">
              <w:rPr>
                <w:rFonts w:hAnsi="宋体" w:hint="eastAsia"/>
                <w:sz w:val="24"/>
                <w:szCs w:val="24"/>
              </w:rPr>
              <w:t>的形式</w:t>
            </w:r>
            <w:r w:rsidR="003C388A" w:rsidRPr="00B3756B">
              <w:rPr>
                <w:rFonts w:hAnsi="宋体" w:hint="eastAsia"/>
                <w:sz w:val="24"/>
                <w:szCs w:val="24"/>
              </w:rPr>
              <w:t>，</w:t>
            </w:r>
            <w:r w:rsidR="006E6EE5">
              <w:rPr>
                <w:rFonts w:hAnsi="宋体" w:hint="eastAsia"/>
                <w:sz w:val="24"/>
                <w:szCs w:val="24"/>
              </w:rPr>
              <w:t>通过上、中、下三篇</w:t>
            </w:r>
            <w:r w:rsidR="00055737" w:rsidRPr="00B3756B">
              <w:rPr>
                <w:rFonts w:hAnsi="宋体" w:hint="eastAsia"/>
                <w:sz w:val="24"/>
                <w:szCs w:val="24"/>
              </w:rPr>
              <w:t>构建了整个教学体系</w:t>
            </w:r>
            <w:r w:rsidR="006E6EE5">
              <w:rPr>
                <w:rFonts w:hAnsi="宋体" w:hint="eastAsia"/>
                <w:sz w:val="24"/>
                <w:szCs w:val="24"/>
              </w:rPr>
              <w:t>（详见后表课程教学设计环节）</w:t>
            </w:r>
            <w:r w:rsidR="008F2549" w:rsidRPr="00B3756B">
              <w:rPr>
                <w:rFonts w:hAnsi="宋体" w:hint="eastAsia"/>
                <w:sz w:val="24"/>
                <w:szCs w:val="24"/>
              </w:rPr>
              <w:t>。</w:t>
            </w:r>
          </w:p>
          <w:p w:rsidR="00B3756B" w:rsidRPr="00B3756B" w:rsidRDefault="00B3756B" w:rsidP="00B3756B">
            <w:pPr>
              <w:pStyle w:val="a6"/>
              <w:numPr>
                <w:ilvl w:val="0"/>
                <w:numId w:val="1"/>
              </w:numPr>
              <w:spacing w:line="480" w:lineRule="exact"/>
              <w:ind w:firstLineChars="0"/>
              <w:rPr>
                <w:rFonts w:hAnsi="宋体" w:hint="eastAsia"/>
                <w:sz w:val="24"/>
                <w:szCs w:val="24"/>
              </w:rPr>
            </w:pPr>
            <w:r w:rsidRPr="00B3756B">
              <w:rPr>
                <w:rFonts w:hAnsi="宋体" w:hint="eastAsia"/>
                <w:sz w:val="24"/>
                <w:szCs w:val="24"/>
              </w:rPr>
              <w:t>充分发挥视觉传播的传播优势</w:t>
            </w:r>
          </w:p>
          <w:p w:rsidR="00B3756B" w:rsidRDefault="00055737" w:rsidP="00B3756B">
            <w:pPr>
              <w:spacing w:line="480" w:lineRule="exact"/>
              <w:ind w:firstLineChars="200" w:firstLine="480"/>
              <w:rPr>
                <w:rFonts w:hAnsi="宋体" w:hint="eastAsia"/>
                <w:sz w:val="24"/>
                <w:szCs w:val="24"/>
              </w:rPr>
            </w:pPr>
            <w:r w:rsidRPr="00B3756B">
              <w:rPr>
                <w:rFonts w:hAnsi="宋体" w:hint="eastAsia"/>
                <w:sz w:val="24"/>
                <w:szCs w:val="24"/>
              </w:rPr>
              <w:t>由于视觉文化具有天然的直观性特征、其传播效果形象生动直抵内心。在教学环节的设计中，我们充分发挥案例教学的作用，寻找搜集</w:t>
            </w:r>
            <w:r w:rsidR="00506F94" w:rsidRPr="00B3756B">
              <w:rPr>
                <w:rFonts w:hAnsi="宋体" w:hint="eastAsia"/>
                <w:sz w:val="24"/>
                <w:szCs w:val="24"/>
              </w:rPr>
              <w:t>时代感、审美更佳的</w:t>
            </w:r>
            <w:r w:rsidR="00506F94">
              <w:rPr>
                <w:rFonts w:hAnsi="宋体" w:hint="eastAsia"/>
                <w:sz w:val="24"/>
                <w:szCs w:val="24"/>
              </w:rPr>
              <w:t>优质素材，</w:t>
            </w:r>
            <w:r w:rsidR="00506F94">
              <w:rPr>
                <w:rFonts w:hAnsi="宋体" w:hint="eastAsia"/>
                <w:sz w:val="24"/>
                <w:szCs w:val="24"/>
              </w:rPr>
              <w:lastRenderedPageBreak/>
              <w:t>使学生在感受传统文化的同时具有更好的视听体验和美的熏陶。</w:t>
            </w:r>
            <w:r w:rsidR="008F2549">
              <w:rPr>
                <w:rFonts w:hAnsi="宋体" w:hint="eastAsia"/>
                <w:sz w:val="24"/>
                <w:szCs w:val="24"/>
              </w:rPr>
              <w:t>比如，课程中在讲到中国陶瓷这个章节时候，教师利用优秀的纪录片资源《国家宝藏》作为案例，通过观看和评析视觉素材，学生立刻对中国的传统文化产生强烈兴趣</w:t>
            </w:r>
            <w:r w:rsidR="00B3756B">
              <w:rPr>
                <w:rFonts w:hAnsi="宋体" w:hint="eastAsia"/>
                <w:sz w:val="24"/>
                <w:szCs w:val="24"/>
              </w:rPr>
              <w:t>，无形中增强了学生的民族自豪感和自信心。</w:t>
            </w:r>
          </w:p>
          <w:p w:rsidR="00B3756B" w:rsidRPr="00B3756B" w:rsidRDefault="00B3756B" w:rsidP="00B3756B">
            <w:pPr>
              <w:spacing w:line="480" w:lineRule="exact"/>
              <w:rPr>
                <w:rFonts w:hAnsi="宋体" w:hint="eastAsia"/>
                <w:sz w:val="24"/>
                <w:szCs w:val="24"/>
              </w:rPr>
            </w:pPr>
            <w:r>
              <w:rPr>
                <w:rFonts w:hAnsi="宋体" w:hint="eastAsia"/>
                <w:sz w:val="24"/>
                <w:szCs w:val="24"/>
              </w:rPr>
              <w:t xml:space="preserve">   （3）掌握技能</w:t>
            </w:r>
            <w:r w:rsidR="000D6099">
              <w:rPr>
                <w:rFonts w:hAnsi="宋体" w:hint="eastAsia"/>
                <w:sz w:val="24"/>
                <w:szCs w:val="24"/>
              </w:rPr>
              <w:t>、</w:t>
            </w:r>
            <w:r>
              <w:rPr>
                <w:rFonts w:hAnsi="宋体" w:hint="eastAsia"/>
                <w:sz w:val="24"/>
                <w:szCs w:val="24"/>
              </w:rPr>
              <w:t>服务社会</w:t>
            </w:r>
            <w:r w:rsidR="006E6EE5">
              <w:rPr>
                <w:rFonts w:hAnsi="宋体" w:hint="eastAsia"/>
                <w:sz w:val="24"/>
                <w:szCs w:val="24"/>
              </w:rPr>
              <w:t>、增强社会责任感</w:t>
            </w:r>
          </w:p>
          <w:p w:rsidR="003731E0" w:rsidRPr="00B3756B" w:rsidRDefault="00582703" w:rsidP="00B3756B">
            <w:pPr>
              <w:spacing w:line="480" w:lineRule="exact"/>
              <w:ind w:firstLineChars="200" w:firstLine="480"/>
              <w:rPr>
                <w:rFonts w:hAnsi="宋体" w:hint="eastAsia"/>
                <w:sz w:val="24"/>
                <w:szCs w:val="24"/>
              </w:rPr>
            </w:pPr>
            <w:r w:rsidRPr="00B3756B">
              <w:rPr>
                <w:rFonts w:hAnsi="宋体" w:hint="eastAsia"/>
                <w:sz w:val="24"/>
                <w:szCs w:val="24"/>
              </w:rPr>
              <w:t>实践也是本课程的一大特色。</w:t>
            </w:r>
            <w:r w:rsidR="008F2549" w:rsidRPr="00B3756B">
              <w:rPr>
                <w:rFonts w:hAnsi="宋体" w:hint="eastAsia"/>
                <w:sz w:val="24"/>
                <w:szCs w:val="24"/>
              </w:rPr>
              <w:t>学生利用已掌握的媒介技术和视觉表现手法，创造性、创新性地</w:t>
            </w:r>
            <w:r w:rsidR="00DA5EA0" w:rsidRPr="00B3756B">
              <w:rPr>
                <w:rFonts w:hAnsi="宋体" w:hint="eastAsia"/>
                <w:sz w:val="24"/>
                <w:szCs w:val="24"/>
              </w:rPr>
              <w:t>对现实</w:t>
            </w:r>
            <w:r w:rsidR="008F2549" w:rsidRPr="00B3756B">
              <w:rPr>
                <w:rFonts w:hAnsi="宋体" w:hint="eastAsia"/>
                <w:sz w:val="24"/>
                <w:szCs w:val="24"/>
              </w:rPr>
              <w:t>问题进行视觉化表达。</w:t>
            </w:r>
            <w:r w:rsidR="00DA5EA0" w:rsidRPr="00B3756B">
              <w:rPr>
                <w:rFonts w:hAnsi="宋体" w:hint="eastAsia"/>
                <w:sz w:val="24"/>
                <w:szCs w:val="24"/>
              </w:rPr>
              <w:t>比如对宁波千年进士村“走马塘”的实地调研和拍摄。同学们真正接地气走进社会，不断追问为何走马塘历经千年传承在今天“没落了”</w:t>
            </w:r>
            <w:r w:rsidR="00B3756B">
              <w:rPr>
                <w:rFonts w:hAnsi="宋体" w:hint="eastAsia"/>
                <w:sz w:val="24"/>
                <w:szCs w:val="24"/>
              </w:rPr>
              <w:t>？</w:t>
            </w:r>
            <w:r w:rsidR="00DA5EA0" w:rsidRPr="00B3756B">
              <w:rPr>
                <w:rFonts w:hAnsi="宋体" w:hint="eastAsia"/>
                <w:sz w:val="24"/>
                <w:szCs w:val="24"/>
              </w:rPr>
              <w:t>为何走马塘的保护和开发历经十余年却依然是如今的局面......同学们通过视频、影像、手绘等多种方式记录了现实、表达了思考，实现了课程设计的初衷。</w:t>
            </w:r>
            <w:r w:rsidR="00A96B52" w:rsidRPr="00B3756B">
              <w:rPr>
                <w:rFonts w:hAnsi="宋体" w:hint="eastAsia"/>
                <w:sz w:val="24"/>
                <w:szCs w:val="24"/>
              </w:rPr>
              <w:t>同时，</w:t>
            </w:r>
            <w:r w:rsidR="00DA5EA0" w:rsidRPr="00B3756B">
              <w:rPr>
                <w:rFonts w:hAnsi="宋体"/>
                <w:sz w:val="24"/>
                <w:szCs w:val="24"/>
              </w:rPr>
              <w:t xml:space="preserve"> </w:t>
            </w:r>
            <w:r w:rsidR="00B3756B">
              <w:rPr>
                <w:rFonts w:hAnsi="宋体" w:hint="eastAsia"/>
                <w:sz w:val="24"/>
                <w:szCs w:val="24"/>
              </w:rPr>
              <w:t>学生结合课程实践，走进基层，创作了大量</w:t>
            </w:r>
            <w:r w:rsidR="00A96B52" w:rsidRPr="00B3756B">
              <w:rPr>
                <w:rFonts w:hAnsi="宋体" w:hint="eastAsia"/>
                <w:sz w:val="24"/>
                <w:szCs w:val="24"/>
              </w:rPr>
              <w:t>优秀的</w:t>
            </w:r>
            <w:r w:rsidR="00B3756B">
              <w:rPr>
                <w:rFonts w:hAnsi="宋体" w:hint="eastAsia"/>
                <w:sz w:val="24"/>
                <w:szCs w:val="24"/>
              </w:rPr>
              <w:t>摄影作品，通过媒体传播受到了社会关注，形成了社会影响</w:t>
            </w:r>
            <w:r w:rsidR="000D6099">
              <w:rPr>
                <w:rFonts w:hAnsi="宋体" w:hint="eastAsia"/>
                <w:sz w:val="24"/>
                <w:szCs w:val="24"/>
              </w:rPr>
              <w:t>、用影像推动社会进步</w:t>
            </w:r>
            <w:r w:rsidR="00B3756B">
              <w:rPr>
                <w:rFonts w:hAnsi="宋体" w:hint="eastAsia"/>
                <w:sz w:val="24"/>
                <w:szCs w:val="24"/>
              </w:rPr>
              <w:t>。</w:t>
            </w:r>
            <w:r w:rsidR="00A96B52" w:rsidRPr="00B3756B">
              <w:rPr>
                <w:rFonts w:hAnsi="宋体" w:hint="eastAsia"/>
                <w:sz w:val="24"/>
                <w:szCs w:val="24"/>
              </w:rPr>
              <w:t>参加浙江省大学生摄影竞赛获奖，为母校争得了荣誉。</w:t>
            </w:r>
            <w:r w:rsidR="00B3756B">
              <w:rPr>
                <w:rFonts w:hAnsi="宋体" w:hint="eastAsia"/>
                <w:sz w:val="24"/>
                <w:szCs w:val="24"/>
              </w:rPr>
              <w:t>在这个过程中，学生真正将所学运用于</w:t>
            </w:r>
            <w:r w:rsidR="000D6099">
              <w:rPr>
                <w:rFonts w:hAnsi="宋体" w:hint="eastAsia"/>
                <w:sz w:val="24"/>
                <w:szCs w:val="24"/>
              </w:rPr>
              <w:t>实践，增长了才干，也强化了他们服务社会的责任意识。</w:t>
            </w:r>
          </w:p>
          <w:p w:rsidR="00506F94" w:rsidRDefault="00506F94" w:rsidP="00506F94">
            <w:pPr>
              <w:spacing w:line="480" w:lineRule="exact"/>
              <w:rPr>
                <w:rFonts w:hAnsi="宋体" w:hint="eastAsia"/>
                <w:sz w:val="24"/>
                <w:szCs w:val="24"/>
              </w:rPr>
            </w:pPr>
          </w:p>
          <w:p w:rsidR="00506F94" w:rsidRDefault="00506F94" w:rsidP="00506F94">
            <w:pPr>
              <w:spacing w:line="480" w:lineRule="exact"/>
              <w:rPr>
                <w:rFonts w:hAnsi="宋体" w:hint="eastAsia"/>
                <w:sz w:val="24"/>
                <w:szCs w:val="24"/>
              </w:rPr>
            </w:pPr>
          </w:p>
          <w:p w:rsidR="00506F94" w:rsidRDefault="00506F94" w:rsidP="00506F94">
            <w:pPr>
              <w:spacing w:line="480" w:lineRule="exact"/>
              <w:rPr>
                <w:rFonts w:hAnsi="宋体" w:hint="eastAsia"/>
                <w:sz w:val="24"/>
                <w:szCs w:val="24"/>
              </w:rPr>
            </w:pPr>
          </w:p>
          <w:p w:rsidR="00506F94" w:rsidRDefault="00506F94" w:rsidP="00506F94">
            <w:pPr>
              <w:spacing w:line="480" w:lineRule="exact"/>
              <w:rPr>
                <w:rFonts w:hAnsi="宋体" w:hint="eastAsia"/>
                <w:sz w:val="24"/>
                <w:szCs w:val="24"/>
              </w:rPr>
            </w:pPr>
          </w:p>
          <w:p w:rsidR="00506F94" w:rsidRDefault="00506F94" w:rsidP="00506F94">
            <w:pPr>
              <w:spacing w:line="480" w:lineRule="exact"/>
              <w:rPr>
                <w:rFonts w:hAnsi="宋体" w:hint="eastAsia"/>
                <w:sz w:val="24"/>
                <w:szCs w:val="24"/>
              </w:rPr>
            </w:pPr>
          </w:p>
          <w:p w:rsidR="00506F94" w:rsidRDefault="00506F94" w:rsidP="00506F94">
            <w:pPr>
              <w:spacing w:line="480" w:lineRule="exact"/>
              <w:rPr>
                <w:rFonts w:hAnsi="宋体" w:hint="eastAsia"/>
                <w:sz w:val="24"/>
                <w:szCs w:val="24"/>
              </w:rPr>
            </w:pPr>
          </w:p>
          <w:p w:rsidR="00506F94" w:rsidRDefault="00506F94" w:rsidP="00506F94">
            <w:pPr>
              <w:spacing w:line="480" w:lineRule="exact"/>
              <w:rPr>
                <w:rFonts w:hAnsi="宋体" w:hint="eastAsia"/>
                <w:sz w:val="24"/>
                <w:szCs w:val="24"/>
              </w:rPr>
            </w:pPr>
          </w:p>
          <w:p w:rsidR="00506F94" w:rsidRDefault="00506F94" w:rsidP="00506F94">
            <w:pPr>
              <w:spacing w:line="480" w:lineRule="exact"/>
              <w:rPr>
                <w:rFonts w:hAnsi="宋体" w:hint="eastAsia"/>
                <w:sz w:val="24"/>
                <w:szCs w:val="24"/>
              </w:rPr>
            </w:pPr>
          </w:p>
          <w:p w:rsidR="00506F94" w:rsidRDefault="00506F94" w:rsidP="00506F94">
            <w:pPr>
              <w:spacing w:line="480" w:lineRule="exact"/>
              <w:rPr>
                <w:rFonts w:hAnsi="宋体" w:hint="eastAsia"/>
                <w:sz w:val="24"/>
                <w:szCs w:val="24"/>
              </w:rPr>
            </w:pPr>
          </w:p>
          <w:p w:rsidR="00506F94" w:rsidRDefault="00506F94" w:rsidP="00506F94">
            <w:pPr>
              <w:spacing w:line="480" w:lineRule="exact"/>
              <w:rPr>
                <w:rFonts w:hAnsi="宋体" w:hint="eastAsia"/>
                <w:sz w:val="24"/>
                <w:szCs w:val="24"/>
              </w:rPr>
            </w:pPr>
          </w:p>
          <w:p w:rsidR="00506F94" w:rsidRDefault="00506F94" w:rsidP="00506F94">
            <w:pPr>
              <w:spacing w:line="480" w:lineRule="exact"/>
              <w:rPr>
                <w:rFonts w:hAnsi="宋体" w:hint="eastAsia"/>
                <w:sz w:val="24"/>
                <w:szCs w:val="24"/>
              </w:rPr>
            </w:pPr>
          </w:p>
          <w:p w:rsidR="00506F94" w:rsidRDefault="00506F94" w:rsidP="00506F94">
            <w:pPr>
              <w:spacing w:line="480" w:lineRule="exact"/>
              <w:rPr>
                <w:rFonts w:hAnsi="宋体" w:hint="eastAsia"/>
                <w:sz w:val="24"/>
                <w:szCs w:val="24"/>
              </w:rPr>
            </w:pPr>
          </w:p>
          <w:p w:rsidR="00506F94" w:rsidRDefault="00506F94" w:rsidP="00506F94">
            <w:pPr>
              <w:spacing w:line="480" w:lineRule="exact"/>
              <w:rPr>
                <w:rFonts w:hAnsi="宋体" w:hint="eastAsia"/>
                <w:sz w:val="24"/>
                <w:szCs w:val="24"/>
              </w:rPr>
            </w:pPr>
          </w:p>
          <w:p w:rsidR="00506F94" w:rsidRPr="00141B42" w:rsidRDefault="00506F94" w:rsidP="00506F94">
            <w:pPr>
              <w:spacing w:line="480" w:lineRule="exact"/>
              <w:rPr>
                <w:rFonts w:hAnsi="宋体"/>
                <w:sz w:val="24"/>
                <w:szCs w:val="24"/>
              </w:rPr>
            </w:pPr>
          </w:p>
        </w:tc>
      </w:tr>
    </w:tbl>
    <w:p w:rsidR="003731E0" w:rsidRDefault="003731E0" w:rsidP="003731E0">
      <w:pPr>
        <w:rPr>
          <w:rFonts w:ascii="黑体" w:eastAsia="黑体" w:cs="Times New Roman"/>
          <w:color w:val="000000"/>
          <w:sz w:val="28"/>
          <w:szCs w:val="28"/>
        </w:rPr>
      </w:pPr>
      <w:r>
        <w:rPr>
          <w:rFonts w:cs="Times New Roman"/>
          <w:sz w:val="30"/>
          <w:szCs w:val="30"/>
        </w:rPr>
        <w:lastRenderedPageBreak/>
        <w:br w:type="page"/>
      </w:r>
      <w:r>
        <w:rPr>
          <w:rFonts w:ascii="黑体" w:eastAsia="黑体" w:cs="Times New Roman" w:hint="eastAsia"/>
          <w:color w:val="000000"/>
          <w:sz w:val="28"/>
          <w:szCs w:val="28"/>
        </w:rPr>
        <w:lastRenderedPageBreak/>
        <w:t>三、建设方案</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3731E0" w:rsidP="00B22D8D">
            <w:pPr>
              <w:spacing w:line="480" w:lineRule="exact"/>
              <w:rPr>
                <w:rFonts w:hAnsi="宋体"/>
                <w:sz w:val="24"/>
                <w:szCs w:val="24"/>
              </w:rPr>
            </w:pPr>
            <w:r>
              <w:rPr>
                <w:rFonts w:hAnsi="宋体"/>
                <w:sz w:val="24"/>
                <w:szCs w:val="24"/>
              </w:rPr>
              <w:t>1.</w:t>
            </w:r>
            <w:r>
              <w:rPr>
                <w:rFonts w:hAnsi="宋体" w:hint="eastAsia"/>
                <w:sz w:val="24"/>
                <w:szCs w:val="24"/>
              </w:rPr>
              <w:t>建设</w:t>
            </w:r>
            <w:r w:rsidR="00B13271">
              <w:rPr>
                <w:rFonts w:hAnsi="宋体" w:hint="eastAsia"/>
                <w:sz w:val="24"/>
                <w:szCs w:val="24"/>
              </w:rPr>
              <w:t>举措（</w:t>
            </w:r>
            <w:r w:rsidR="00581BDB">
              <w:rPr>
                <w:rFonts w:hAnsi="宋体" w:hint="eastAsia"/>
                <w:sz w:val="24"/>
                <w:szCs w:val="24"/>
              </w:rPr>
              <w:t>包括</w:t>
            </w:r>
            <w:r w:rsidR="00801772">
              <w:rPr>
                <w:rFonts w:hAnsi="宋体" w:hint="eastAsia"/>
                <w:sz w:val="24"/>
                <w:szCs w:val="24"/>
              </w:rPr>
              <w:t>课程</w:t>
            </w:r>
            <w:r w:rsidR="00B13271">
              <w:rPr>
                <w:rFonts w:hAnsi="宋体" w:hint="eastAsia"/>
                <w:sz w:val="24"/>
                <w:szCs w:val="24"/>
              </w:rPr>
              <w:t>教学内容如何设计，本课程所蕴含的德育元素有哪些，如何融入教学内容；教学方法上作哪些改进，如何教书育人；教学评价如何改进等）</w:t>
            </w:r>
          </w:p>
          <w:p w:rsidR="004B4734" w:rsidRPr="004B4734" w:rsidRDefault="004B4734" w:rsidP="004B4734">
            <w:pPr>
              <w:spacing w:line="480" w:lineRule="exact"/>
              <w:rPr>
                <w:rFonts w:hAnsi="宋体"/>
                <w:b/>
                <w:sz w:val="24"/>
                <w:szCs w:val="24"/>
              </w:rPr>
            </w:pPr>
            <w:r w:rsidRPr="004B4734">
              <w:rPr>
                <w:rFonts w:hAnsi="宋体" w:hint="eastAsia"/>
                <w:b/>
                <w:sz w:val="24"/>
                <w:szCs w:val="24"/>
              </w:rPr>
              <w:t>课程教学设计</w:t>
            </w:r>
          </w:p>
          <w:p w:rsidR="00036A45" w:rsidRDefault="004B4734" w:rsidP="004B4734">
            <w:pPr>
              <w:spacing w:line="480" w:lineRule="exact"/>
              <w:ind w:firstLineChars="200" w:firstLine="480"/>
              <w:rPr>
                <w:rFonts w:hAnsi="宋体" w:hint="eastAsia"/>
                <w:sz w:val="24"/>
                <w:szCs w:val="24"/>
              </w:rPr>
            </w:pPr>
            <w:r w:rsidRPr="004B4734">
              <w:rPr>
                <w:rFonts w:hAnsi="宋体" w:hint="eastAsia"/>
                <w:sz w:val="24"/>
                <w:szCs w:val="24"/>
              </w:rPr>
              <w:t>教</w:t>
            </w:r>
            <w:r w:rsidR="00141B42">
              <w:rPr>
                <w:rFonts w:hAnsi="宋体" w:hint="eastAsia"/>
                <w:sz w:val="24"/>
                <w:szCs w:val="24"/>
              </w:rPr>
              <w:t>学</w:t>
            </w:r>
            <w:r w:rsidRPr="004B4734">
              <w:rPr>
                <w:rFonts w:hAnsi="宋体" w:hint="eastAsia"/>
                <w:sz w:val="24"/>
                <w:szCs w:val="24"/>
              </w:rPr>
              <w:t>分为上</w:t>
            </w:r>
            <w:r w:rsidR="00036A45">
              <w:rPr>
                <w:rFonts w:hAnsi="宋体" w:hint="eastAsia"/>
                <w:sz w:val="24"/>
                <w:szCs w:val="24"/>
              </w:rPr>
              <w:t>篇</w:t>
            </w:r>
            <w:r w:rsidRPr="004B4734">
              <w:rPr>
                <w:rFonts w:hAnsi="宋体" w:hint="eastAsia"/>
                <w:sz w:val="24"/>
                <w:szCs w:val="24"/>
              </w:rPr>
              <w:t>、中</w:t>
            </w:r>
            <w:r w:rsidR="00036A45">
              <w:rPr>
                <w:rFonts w:hAnsi="宋体" w:hint="eastAsia"/>
                <w:sz w:val="24"/>
                <w:szCs w:val="24"/>
              </w:rPr>
              <w:t>篇</w:t>
            </w:r>
            <w:r w:rsidRPr="004B4734">
              <w:rPr>
                <w:rFonts w:hAnsi="宋体" w:hint="eastAsia"/>
                <w:sz w:val="24"/>
                <w:szCs w:val="24"/>
              </w:rPr>
              <w:t>、下</w:t>
            </w:r>
            <w:r w:rsidR="00036A45">
              <w:rPr>
                <w:rFonts w:hAnsi="宋体" w:hint="eastAsia"/>
                <w:sz w:val="24"/>
                <w:szCs w:val="24"/>
              </w:rPr>
              <w:t>篇</w:t>
            </w:r>
            <w:r w:rsidRPr="004B4734">
              <w:rPr>
                <w:rFonts w:hAnsi="宋体" w:hint="eastAsia"/>
                <w:sz w:val="24"/>
                <w:szCs w:val="24"/>
              </w:rPr>
              <w:t>三</w:t>
            </w:r>
            <w:r w:rsidR="00036A45">
              <w:rPr>
                <w:rFonts w:hAnsi="宋体" w:hint="eastAsia"/>
                <w:sz w:val="24"/>
                <w:szCs w:val="24"/>
              </w:rPr>
              <w:t>个模块</w:t>
            </w:r>
            <w:r w:rsidRPr="004B4734">
              <w:rPr>
                <w:rFonts w:hAnsi="宋体" w:hint="eastAsia"/>
                <w:sz w:val="24"/>
                <w:szCs w:val="24"/>
              </w:rPr>
              <w:t>，从对基本素养的了解到通过民族文化的体验来提升相关的素养，三篇之间有着密切的联系并不断进行交融，体现了从理论到实践的应用。</w:t>
            </w:r>
            <w:r w:rsidR="00036A45">
              <w:rPr>
                <w:rFonts w:hAnsi="宋体" w:hint="eastAsia"/>
                <w:sz w:val="24"/>
                <w:szCs w:val="24"/>
              </w:rPr>
              <w:t xml:space="preserve">  </w:t>
            </w:r>
          </w:p>
          <w:p w:rsidR="006E6EE5" w:rsidRDefault="004B4734" w:rsidP="00036A45">
            <w:pPr>
              <w:spacing w:line="480" w:lineRule="exact"/>
              <w:ind w:leftChars="132" w:left="475"/>
              <w:rPr>
                <w:rFonts w:hAnsi="宋体" w:hint="eastAsia"/>
                <w:sz w:val="24"/>
                <w:szCs w:val="24"/>
              </w:rPr>
            </w:pPr>
            <w:r w:rsidRPr="00036A45">
              <w:rPr>
                <w:rFonts w:hAnsi="宋体" w:hint="eastAsia"/>
                <w:sz w:val="24"/>
                <w:szCs w:val="24"/>
              </w:rPr>
              <w:t>上篇</w:t>
            </w:r>
            <w:r w:rsidR="00036A45">
              <w:rPr>
                <w:rFonts w:hAnsi="宋体" w:hint="eastAsia"/>
                <w:sz w:val="24"/>
                <w:szCs w:val="24"/>
              </w:rPr>
              <w:t>，</w:t>
            </w:r>
            <w:r w:rsidRPr="004B4734">
              <w:rPr>
                <w:rFonts w:hAnsi="宋体" w:hint="eastAsia"/>
                <w:sz w:val="24"/>
                <w:szCs w:val="24"/>
              </w:rPr>
              <w:t>阐述视觉文化与媒介素养的基本概念，使学生了解相关知识，奠定基础。</w:t>
            </w:r>
            <w:r w:rsidRPr="00036A45">
              <w:rPr>
                <w:rFonts w:hAnsi="宋体" w:hint="eastAsia"/>
                <w:sz w:val="24"/>
                <w:szCs w:val="24"/>
              </w:rPr>
              <w:t>中篇</w:t>
            </w:r>
            <w:r w:rsidR="006E6EE5">
              <w:rPr>
                <w:rFonts w:hAnsi="宋体" w:hint="eastAsia"/>
                <w:sz w:val="24"/>
                <w:szCs w:val="24"/>
              </w:rPr>
              <w:t>，</w:t>
            </w:r>
            <w:r w:rsidRPr="004B4734">
              <w:rPr>
                <w:rFonts w:hAnsi="宋体" w:hint="eastAsia"/>
                <w:sz w:val="24"/>
                <w:szCs w:val="24"/>
              </w:rPr>
              <w:t>介绍生活中不同类别视觉文化对象特征与价值，根据学生已有的经验和知</w:t>
            </w:r>
          </w:p>
          <w:p w:rsidR="00036A45" w:rsidRDefault="004B4734" w:rsidP="00036A45">
            <w:pPr>
              <w:spacing w:line="480" w:lineRule="exact"/>
              <w:rPr>
                <w:rFonts w:hAnsi="宋体" w:hint="eastAsia"/>
                <w:sz w:val="24"/>
                <w:szCs w:val="24"/>
              </w:rPr>
            </w:pPr>
            <w:r w:rsidRPr="004B4734">
              <w:rPr>
                <w:rFonts w:hAnsi="宋体" w:hint="eastAsia"/>
                <w:sz w:val="24"/>
                <w:szCs w:val="24"/>
              </w:rPr>
              <w:t>识感悟生活中的建筑、陶俑、陶瓷</w:t>
            </w:r>
            <w:r w:rsidR="006E6EE5">
              <w:rPr>
                <w:rFonts w:hAnsi="宋体" w:hint="eastAsia"/>
                <w:sz w:val="24"/>
                <w:szCs w:val="24"/>
              </w:rPr>
              <w:t>、雕塑、剪纸、服饰、饺子、月饼</w:t>
            </w:r>
            <w:r w:rsidRPr="004B4734">
              <w:rPr>
                <w:rFonts w:hAnsi="宋体" w:hint="eastAsia"/>
                <w:sz w:val="24"/>
                <w:szCs w:val="24"/>
              </w:rPr>
              <w:t>等视觉对象包含的内涵，透过现象看本质，了解先人的生活情趣品位和历史的来龙去脉，提升视觉素养。</w:t>
            </w:r>
          </w:p>
          <w:p w:rsidR="003731E0" w:rsidRDefault="004B4734" w:rsidP="00036A45">
            <w:pPr>
              <w:spacing w:line="480" w:lineRule="exact"/>
              <w:ind w:firstLineChars="200" w:firstLine="480"/>
              <w:rPr>
                <w:rFonts w:hAnsi="宋体"/>
                <w:sz w:val="24"/>
                <w:szCs w:val="24"/>
              </w:rPr>
            </w:pPr>
            <w:r w:rsidRPr="00036A45">
              <w:rPr>
                <w:rFonts w:hAnsi="宋体" w:hint="eastAsia"/>
                <w:sz w:val="24"/>
                <w:szCs w:val="24"/>
              </w:rPr>
              <w:t>下篇</w:t>
            </w:r>
            <w:r w:rsidR="006E6EE5">
              <w:rPr>
                <w:rFonts w:hAnsi="宋体" w:hint="eastAsia"/>
                <w:sz w:val="24"/>
                <w:szCs w:val="24"/>
              </w:rPr>
              <w:t>，</w:t>
            </w:r>
            <w:r w:rsidRPr="004B4734">
              <w:rPr>
                <w:rFonts w:hAnsi="宋体" w:hint="eastAsia"/>
                <w:sz w:val="24"/>
                <w:szCs w:val="24"/>
              </w:rPr>
              <w:t>讲述了通过各种媒介传递的视觉文化对象的特征与价值，使学生了解</w:t>
            </w:r>
            <w:r w:rsidR="006E6EE5">
              <w:rPr>
                <w:rFonts w:hAnsi="宋体" w:hint="eastAsia"/>
                <w:sz w:val="24"/>
                <w:szCs w:val="24"/>
              </w:rPr>
              <w:t>水墨画、书法、</w:t>
            </w:r>
            <w:r w:rsidRPr="004B4734">
              <w:rPr>
                <w:rFonts w:hAnsi="宋体" w:hint="eastAsia"/>
                <w:sz w:val="24"/>
                <w:szCs w:val="24"/>
              </w:rPr>
              <w:t>摄影、电影</w:t>
            </w:r>
            <w:r w:rsidR="006E6EE5">
              <w:rPr>
                <w:rFonts w:hAnsi="宋体" w:hint="eastAsia"/>
                <w:sz w:val="24"/>
                <w:szCs w:val="24"/>
              </w:rPr>
              <w:t>、现代设计</w:t>
            </w:r>
            <w:r w:rsidRPr="004B4734">
              <w:rPr>
                <w:rFonts w:hAnsi="宋体" w:hint="eastAsia"/>
                <w:sz w:val="24"/>
                <w:szCs w:val="24"/>
              </w:rPr>
              <w:t>等视觉信息所传达的内涵，帮助学生掌握不同媒体的特点和用，通过感受精神家园，唤醒文化自觉意识，了解媒介与文化的内在联系，提高媒介信息的接受、评估和创造能力，从而提高媒介素养。</w:t>
            </w:r>
          </w:p>
          <w:p w:rsidR="00C52EC0" w:rsidRPr="00C52EC0" w:rsidRDefault="00C52EC0" w:rsidP="00C52EC0">
            <w:pPr>
              <w:spacing w:line="480" w:lineRule="exact"/>
              <w:rPr>
                <w:rFonts w:hAnsi="宋体"/>
                <w:b/>
                <w:sz w:val="24"/>
                <w:szCs w:val="24"/>
              </w:rPr>
            </w:pPr>
            <w:r w:rsidRPr="00C52EC0">
              <w:rPr>
                <w:rFonts w:hAnsi="宋体" w:hint="eastAsia"/>
                <w:b/>
                <w:sz w:val="24"/>
                <w:szCs w:val="24"/>
              </w:rPr>
              <w:t>教学方法及组织形式</w:t>
            </w:r>
          </w:p>
          <w:p w:rsidR="00C52EC0" w:rsidRPr="00C52EC0" w:rsidRDefault="00C52EC0" w:rsidP="00C52EC0">
            <w:pPr>
              <w:spacing w:line="480" w:lineRule="exact"/>
              <w:ind w:firstLineChars="200" w:firstLine="480"/>
              <w:rPr>
                <w:rFonts w:hAnsi="宋体"/>
                <w:sz w:val="24"/>
                <w:szCs w:val="24"/>
              </w:rPr>
            </w:pPr>
            <w:r w:rsidRPr="00C52EC0">
              <w:rPr>
                <w:rFonts w:hAnsi="宋体" w:hint="eastAsia"/>
                <w:sz w:val="24"/>
                <w:szCs w:val="24"/>
              </w:rPr>
              <w:t>主要包括课堂教学、课外实践、研究</w:t>
            </w:r>
            <w:r w:rsidR="0086771B">
              <w:rPr>
                <w:rFonts w:hAnsi="宋体" w:hint="eastAsia"/>
                <w:sz w:val="24"/>
                <w:szCs w:val="24"/>
              </w:rPr>
              <w:t>性</w:t>
            </w:r>
            <w:r w:rsidRPr="00C52EC0">
              <w:rPr>
                <w:rFonts w:hAnsi="宋体" w:hint="eastAsia"/>
                <w:sz w:val="24"/>
                <w:szCs w:val="24"/>
              </w:rPr>
              <w:t>学习与主题活动四方面：</w:t>
            </w:r>
          </w:p>
          <w:p w:rsidR="00C52EC0" w:rsidRPr="00C52EC0" w:rsidRDefault="00141B42" w:rsidP="00C52EC0">
            <w:pPr>
              <w:spacing w:line="480" w:lineRule="exact"/>
              <w:rPr>
                <w:rFonts w:hAnsi="宋体"/>
                <w:sz w:val="24"/>
                <w:szCs w:val="24"/>
              </w:rPr>
            </w:pPr>
            <w:r>
              <w:rPr>
                <w:rFonts w:hAnsi="宋体" w:hint="eastAsia"/>
                <w:sz w:val="24"/>
                <w:szCs w:val="24"/>
              </w:rPr>
              <w:t>（</w:t>
            </w:r>
            <w:r w:rsidRPr="00C52EC0">
              <w:rPr>
                <w:rFonts w:hAnsi="宋体" w:hint="eastAsia"/>
                <w:sz w:val="24"/>
                <w:szCs w:val="24"/>
              </w:rPr>
              <w:t>1</w:t>
            </w:r>
            <w:r>
              <w:rPr>
                <w:rFonts w:hAnsi="宋体" w:hint="eastAsia"/>
                <w:sz w:val="24"/>
                <w:szCs w:val="24"/>
              </w:rPr>
              <w:t>）</w:t>
            </w:r>
            <w:r w:rsidR="00C52EC0" w:rsidRPr="00C52EC0">
              <w:rPr>
                <w:rFonts w:hAnsi="宋体" w:hint="eastAsia"/>
                <w:sz w:val="24"/>
                <w:szCs w:val="24"/>
              </w:rPr>
              <w:t>课堂教学</w:t>
            </w:r>
          </w:p>
          <w:p w:rsidR="00C52EC0" w:rsidRPr="00C52EC0" w:rsidRDefault="00C52EC0" w:rsidP="00C52EC0">
            <w:pPr>
              <w:spacing w:line="480" w:lineRule="exact"/>
              <w:ind w:firstLineChars="200" w:firstLine="480"/>
              <w:rPr>
                <w:rFonts w:hAnsi="宋体"/>
                <w:sz w:val="24"/>
                <w:szCs w:val="24"/>
              </w:rPr>
            </w:pPr>
            <w:r w:rsidRPr="00C52EC0">
              <w:rPr>
                <w:rFonts w:hAnsi="宋体" w:hint="eastAsia"/>
                <w:sz w:val="24"/>
                <w:szCs w:val="24"/>
              </w:rPr>
              <w:t>课堂教学以导读、演示、互动、对话、讨论等方式为主。以多媒体技术和丰富的案例资源为支持，创设恰当的媒介环境和现实环境。按照教材的设计结构，教学内容主要以“知识模式”、“理解模式”、“能力模式”三种形式出现，在内容呈现上由浅入深，层层递进</w:t>
            </w:r>
            <w:r w:rsidRPr="00C52EC0">
              <w:rPr>
                <w:rFonts w:hAnsi="宋体" w:hint="eastAsia"/>
                <w:b/>
                <w:sz w:val="24"/>
                <w:szCs w:val="24"/>
              </w:rPr>
              <w:t>。</w:t>
            </w:r>
          </w:p>
          <w:p w:rsidR="00C52EC0" w:rsidRPr="00C52EC0" w:rsidRDefault="00141B42" w:rsidP="00C52EC0">
            <w:pPr>
              <w:spacing w:line="480" w:lineRule="exact"/>
              <w:rPr>
                <w:rFonts w:hAnsi="宋体"/>
                <w:sz w:val="24"/>
                <w:szCs w:val="24"/>
              </w:rPr>
            </w:pPr>
            <w:r>
              <w:rPr>
                <w:rFonts w:hAnsi="宋体" w:hint="eastAsia"/>
                <w:sz w:val="24"/>
                <w:szCs w:val="24"/>
              </w:rPr>
              <w:t>（</w:t>
            </w:r>
            <w:r w:rsidRPr="00C52EC0">
              <w:rPr>
                <w:rFonts w:hAnsi="宋体" w:hint="eastAsia"/>
                <w:sz w:val="24"/>
                <w:szCs w:val="24"/>
              </w:rPr>
              <w:t>2</w:t>
            </w:r>
            <w:r>
              <w:rPr>
                <w:rFonts w:hAnsi="宋体" w:hint="eastAsia"/>
                <w:sz w:val="24"/>
                <w:szCs w:val="24"/>
              </w:rPr>
              <w:t>）</w:t>
            </w:r>
            <w:r w:rsidR="00C52EC0" w:rsidRPr="00C52EC0">
              <w:rPr>
                <w:rFonts w:hAnsi="宋体" w:hint="eastAsia"/>
                <w:sz w:val="24"/>
                <w:szCs w:val="24"/>
              </w:rPr>
              <w:t>课外实践</w:t>
            </w:r>
          </w:p>
          <w:p w:rsidR="00C52EC0" w:rsidRDefault="00C52EC0" w:rsidP="0086771B">
            <w:pPr>
              <w:spacing w:line="480" w:lineRule="exact"/>
              <w:ind w:firstLineChars="200" w:firstLine="480"/>
              <w:rPr>
                <w:rFonts w:hAnsi="宋体"/>
                <w:sz w:val="24"/>
                <w:szCs w:val="24"/>
              </w:rPr>
            </w:pPr>
            <w:r w:rsidRPr="00C52EC0">
              <w:rPr>
                <w:rFonts w:hAnsi="宋体" w:hint="eastAsia"/>
                <w:sz w:val="24"/>
                <w:szCs w:val="24"/>
              </w:rPr>
              <w:t>主要是学生将课堂学到的知识应用到现实中，做到理论与实践相结合，使理论学习指导实践方向，并在实践过程中加深对理论的理解。</w:t>
            </w:r>
          </w:p>
          <w:p w:rsidR="0086771B" w:rsidRPr="0086771B" w:rsidRDefault="00141B42" w:rsidP="0086771B">
            <w:pPr>
              <w:spacing w:line="480" w:lineRule="exact"/>
              <w:rPr>
                <w:rFonts w:hAnsi="宋体"/>
                <w:sz w:val="24"/>
                <w:szCs w:val="24"/>
              </w:rPr>
            </w:pPr>
            <w:r>
              <w:rPr>
                <w:rFonts w:hAnsi="宋体" w:hint="eastAsia"/>
                <w:sz w:val="24"/>
                <w:szCs w:val="24"/>
              </w:rPr>
              <w:t>（3）</w:t>
            </w:r>
            <w:r w:rsidR="0086771B" w:rsidRPr="0086771B">
              <w:rPr>
                <w:rFonts w:hAnsi="宋体" w:hint="eastAsia"/>
                <w:sz w:val="24"/>
                <w:szCs w:val="24"/>
              </w:rPr>
              <w:t>研究</w:t>
            </w:r>
            <w:r w:rsidR="0086771B">
              <w:rPr>
                <w:rFonts w:hAnsi="宋体" w:hint="eastAsia"/>
                <w:sz w:val="24"/>
                <w:szCs w:val="24"/>
              </w:rPr>
              <w:t>性</w:t>
            </w:r>
            <w:r w:rsidR="0086771B" w:rsidRPr="0086771B">
              <w:rPr>
                <w:rFonts w:hAnsi="宋体" w:hint="eastAsia"/>
                <w:sz w:val="24"/>
                <w:szCs w:val="24"/>
              </w:rPr>
              <w:t>学习</w:t>
            </w:r>
          </w:p>
          <w:p w:rsidR="0086771B" w:rsidRPr="00C52EC0" w:rsidRDefault="0086771B" w:rsidP="0086771B">
            <w:pPr>
              <w:spacing w:line="480" w:lineRule="exact"/>
              <w:ind w:firstLineChars="200" w:firstLine="480"/>
              <w:rPr>
                <w:rFonts w:hAnsi="宋体"/>
                <w:sz w:val="24"/>
                <w:szCs w:val="24"/>
              </w:rPr>
            </w:pPr>
            <w:r w:rsidRPr="0086771B">
              <w:rPr>
                <w:rFonts w:hAnsi="宋体" w:hint="eastAsia"/>
                <w:sz w:val="24"/>
                <w:szCs w:val="24"/>
              </w:rPr>
              <w:t>研究</w:t>
            </w:r>
            <w:r>
              <w:rPr>
                <w:rFonts w:hAnsi="宋体" w:hint="eastAsia"/>
                <w:sz w:val="24"/>
                <w:szCs w:val="24"/>
              </w:rPr>
              <w:t>性</w:t>
            </w:r>
            <w:r w:rsidRPr="0086771B">
              <w:rPr>
                <w:rFonts w:hAnsi="宋体" w:hint="eastAsia"/>
                <w:sz w:val="24"/>
                <w:szCs w:val="24"/>
              </w:rPr>
              <w:t>学习是当代教学中一种有效的教与学的方式，主要用之于体现学生自主探</w:t>
            </w:r>
            <w:r w:rsidRPr="0086771B">
              <w:rPr>
                <w:rFonts w:hAnsi="宋体" w:hint="eastAsia"/>
                <w:sz w:val="24"/>
                <w:szCs w:val="24"/>
              </w:rPr>
              <w:lastRenderedPageBreak/>
              <w:t>索、研究思考的过程中。课堂教学和课外实践都应采用研究学习。</w:t>
            </w:r>
          </w:p>
          <w:p w:rsidR="0086771B" w:rsidRPr="0086771B" w:rsidRDefault="00141B42" w:rsidP="0086771B">
            <w:pPr>
              <w:spacing w:line="480" w:lineRule="exact"/>
              <w:rPr>
                <w:rFonts w:hAnsi="宋体"/>
                <w:sz w:val="24"/>
                <w:szCs w:val="24"/>
              </w:rPr>
            </w:pPr>
            <w:r>
              <w:rPr>
                <w:rFonts w:hAnsi="宋体" w:hint="eastAsia"/>
                <w:sz w:val="24"/>
                <w:szCs w:val="24"/>
              </w:rPr>
              <w:t>（4）</w:t>
            </w:r>
            <w:r w:rsidR="0086771B" w:rsidRPr="0086771B">
              <w:rPr>
                <w:rFonts w:hAnsi="宋体" w:hint="eastAsia"/>
                <w:sz w:val="24"/>
                <w:szCs w:val="24"/>
              </w:rPr>
              <w:t>主题活动</w:t>
            </w:r>
          </w:p>
          <w:p w:rsidR="00C52EC0" w:rsidRPr="0086771B" w:rsidRDefault="0086771B" w:rsidP="0086771B">
            <w:pPr>
              <w:spacing w:line="480" w:lineRule="exact"/>
              <w:ind w:firstLineChars="200" w:firstLine="480"/>
              <w:rPr>
                <w:rFonts w:hAnsi="宋体"/>
                <w:sz w:val="24"/>
                <w:szCs w:val="24"/>
              </w:rPr>
            </w:pPr>
            <w:r w:rsidRPr="0086771B">
              <w:rPr>
                <w:rFonts w:hAnsi="宋体" w:hint="eastAsia"/>
                <w:sz w:val="24"/>
                <w:szCs w:val="24"/>
              </w:rPr>
              <w:t>主题活动作为一种过程性学习方式，在以素养培养为目标的课程学习中具有重要作用。学生通过积极参与主题活动，不断拓宽知识结构、培养批判性意识、积极参与社会的能力，逐步提高个人的综合素养。主题活动适用于以开阔学生视野、培养学生综合素养为目标课堂教学和课外实践。</w:t>
            </w:r>
          </w:p>
          <w:p w:rsidR="00C52EC0" w:rsidRDefault="0086771B" w:rsidP="004B4734">
            <w:pPr>
              <w:spacing w:line="480" w:lineRule="exact"/>
              <w:rPr>
                <w:rFonts w:hAnsi="宋体"/>
                <w:b/>
                <w:sz w:val="24"/>
                <w:szCs w:val="24"/>
              </w:rPr>
            </w:pPr>
            <w:r>
              <w:rPr>
                <w:rFonts w:hAnsi="宋体" w:hint="eastAsia"/>
                <w:b/>
                <w:sz w:val="24"/>
                <w:szCs w:val="24"/>
              </w:rPr>
              <w:t>考评方式与标准</w:t>
            </w:r>
          </w:p>
          <w:p w:rsidR="003731E0" w:rsidRDefault="0086771B" w:rsidP="00946AE0">
            <w:pPr>
              <w:spacing w:line="480" w:lineRule="exact"/>
              <w:ind w:firstLineChars="200" w:firstLine="480"/>
              <w:rPr>
                <w:rFonts w:hAnsi="宋体" w:hint="eastAsia"/>
                <w:sz w:val="24"/>
                <w:szCs w:val="24"/>
              </w:rPr>
            </w:pPr>
            <w:r w:rsidRPr="00A4249B">
              <w:rPr>
                <w:rFonts w:hAnsi="宋体" w:hint="eastAsia"/>
                <w:sz w:val="24"/>
                <w:szCs w:val="24"/>
              </w:rPr>
              <w:t>该课程的考核</w:t>
            </w:r>
            <w:r w:rsidR="00A4249B" w:rsidRPr="00A4249B">
              <w:rPr>
                <w:rFonts w:hAnsi="宋体" w:hint="eastAsia"/>
                <w:sz w:val="24"/>
                <w:szCs w:val="24"/>
              </w:rPr>
              <w:t>由课堂表现、课外作业、期末考核三个部分组成</w:t>
            </w:r>
            <w:r w:rsidR="00A4249B">
              <w:rPr>
                <w:rFonts w:hAnsi="宋体" w:hint="eastAsia"/>
                <w:sz w:val="24"/>
                <w:szCs w:val="24"/>
              </w:rPr>
              <w:t>，综合考评知识与能力、过程与方法、情感态度与价值观。</w:t>
            </w:r>
          </w:p>
          <w:p w:rsidR="006E6EE5" w:rsidRDefault="006E6EE5" w:rsidP="00946AE0">
            <w:pPr>
              <w:spacing w:line="480" w:lineRule="exact"/>
              <w:ind w:firstLineChars="200" w:firstLine="480"/>
              <w:rPr>
                <w:rFonts w:hAnsi="宋体" w:hint="eastAsia"/>
                <w:sz w:val="24"/>
                <w:szCs w:val="24"/>
              </w:rPr>
            </w:pPr>
          </w:p>
          <w:p w:rsidR="006E6EE5" w:rsidRDefault="006E6EE5" w:rsidP="00946AE0">
            <w:pPr>
              <w:spacing w:line="480" w:lineRule="exact"/>
              <w:ind w:firstLineChars="200" w:firstLine="480"/>
              <w:rPr>
                <w:rFonts w:hAnsi="宋体"/>
                <w:sz w:val="24"/>
                <w:szCs w:val="24"/>
              </w:rPr>
            </w:pP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581BDB" w:rsidP="00B22D8D">
            <w:pPr>
              <w:spacing w:line="480" w:lineRule="exact"/>
              <w:rPr>
                <w:rFonts w:hAnsi="宋体"/>
                <w:sz w:val="24"/>
                <w:szCs w:val="24"/>
              </w:rPr>
            </w:pPr>
            <w:r>
              <w:rPr>
                <w:rFonts w:hAnsi="宋体" w:hint="eastAsia"/>
                <w:sz w:val="24"/>
                <w:szCs w:val="24"/>
              </w:rPr>
              <w:lastRenderedPageBreak/>
              <w:t>2</w:t>
            </w:r>
            <w:r w:rsidR="003731E0">
              <w:rPr>
                <w:rFonts w:hAnsi="宋体"/>
                <w:sz w:val="24"/>
                <w:szCs w:val="24"/>
              </w:rPr>
              <w:t>.</w:t>
            </w:r>
            <w:r w:rsidR="00B13271">
              <w:rPr>
                <w:rFonts w:hAnsi="宋体" w:hint="eastAsia"/>
                <w:sz w:val="24"/>
                <w:szCs w:val="24"/>
              </w:rPr>
              <w:t xml:space="preserve"> 建设进度安排及预期建设成效</w:t>
            </w:r>
          </w:p>
          <w:p w:rsidR="001F21FD" w:rsidRDefault="00141B42" w:rsidP="00B22D8D">
            <w:pPr>
              <w:spacing w:line="480" w:lineRule="exact"/>
              <w:rPr>
                <w:rFonts w:hAnsi="宋体"/>
                <w:sz w:val="24"/>
                <w:szCs w:val="24"/>
              </w:rPr>
            </w:pPr>
            <w:r>
              <w:rPr>
                <w:rFonts w:hAnsi="宋体" w:hint="eastAsia"/>
                <w:sz w:val="24"/>
                <w:szCs w:val="24"/>
              </w:rPr>
              <w:t xml:space="preserve">  </w:t>
            </w:r>
            <w:r w:rsidR="001F21FD">
              <w:rPr>
                <w:rFonts w:hAnsi="宋体" w:hint="eastAsia"/>
                <w:sz w:val="24"/>
                <w:szCs w:val="24"/>
              </w:rPr>
              <w:t xml:space="preserve"> 课程建设期限为一年。</w:t>
            </w:r>
          </w:p>
          <w:p w:rsidR="00946AE0" w:rsidRDefault="001F21FD" w:rsidP="001F21FD">
            <w:pPr>
              <w:spacing w:line="480" w:lineRule="exact"/>
              <w:ind w:leftChars="99" w:left="476" w:hangingChars="50" w:hanging="120"/>
              <w:rPr>
                <w:rFonts w:hAnsi="宋体"/>
                <w:sz w:val="24"/>
                <w:szCs w:val="24"/>
              </w:rPr>
            </w:pPr>
            <w:r>
              <w:rPr>
                <w:rFonts w:hAnsi="宋体" w:hint="eastAsia"/>
                <w:sz w:val="24"/>
                <w:szCs w:val="24"/>
              </w:rPr>
              <w:t>2017-2018第二学期，依据课程思政的理念和要求，修改原有教学大纲，具体细化</w:t>
            </w:r>
          </w:p>
          <w:p w:rsidR="003731E0" w:rsidRDefault="001F21FD" w:rsidP="00946AE0">
            <w:pPr>
              <w:spacing w:line="480" w:lineRule="exact"/>
              <w:rPr>
                <w:rFonts w:hAnsi="宋体"/>
                <w:sz w:val="24"/>
                <w:szCs w:val="24"/>
              </w:rPr>
            </w:pPr>
            <w:r>
              <w:rPr>
                <w:rFonts w:hAnsi="宋体" w:hint="eastAsia"/>
                <w:sz w:val="24"/>
                <w:szCs w:val="24"/>
              </w:rPr>
              <w:t>到教学、实践、成绩评定各个环节。完善已有课件，补充优质教学资源</w:t>
            </w:r>
            <w:r w:rsidR="00946AE0">
              <w:rPr>
                <w:rFonts w:hAnsi="宋体" w:hint="eastAsia"/>
                <w:sz w:val="24"/>
                <w:szCs w:val="24"/>
              </w:rPr>
              <w:t>。</w:t>
            </w:r>
          </w:p>
          <w:p w:rsidR="00946AE0" w:rsidRDefault="00946AE0" w:rsidP="00946AE0">
            <w:pPr>
              <w:spacing w:line="480" w:lineRule="exact"/>
              <w:ind w:leftChars="99" w:left="356"/>
              <w:rPr>
                <w:rFonts w:hAnsi="宋体"/>
                <w:sz w:val="24"/>
                <w:szCs w:val="24"/>
              </w:rPr>
            </w:pPr>
            <w:r>
              <w:rPr>
                <w:rFonts w:hAnsi="宋体" w:hint="eastAsia"/>
                <w:sz w:val="24"/>
                <w:szCs w:val="24"/>
              </w:rPr>
              <w:t>20</w:t>
            </w:r>
            <w:r w:rsidR="001F21FD">
              <w:rPr>
                <w:rFonts w:hAnsi="宋体" w:hint="eastAsia"/>
                <w:sz w:val="24"/>
                <w:szCs w:val="24"/>
              </w:rPr>
              <w:t>18-20</w:t>
            </w:r>
            <w:r>
              <w:rPr>
                <w:rFonts w:hAnsi="宋体" w:hint="eastAsia"/>
                <w:sz w:val="24"/>
                <w:szCs w:val="24"/>
              </w:rPr>
              <w:t>1</w:t>
            </w:r>
            <w:r w:rsidR="001F21FD">
              <w:rPr>
                <w:rFonts w:hAnsi="宋体" w:hint="eastAsia"/>
                <w:sz w:val="24"/>
                <w:szCs w:val="24"/>
              </w:rPr>
              <w:t>9第一学期，</w:t>
            </w:r>
            <w:r>
              <w:rPr>
                <w:rFonts w:hAnsi="宋体" w:hint="eastAsia"/>
                <w:sz w:val="24"/>
                <w:szCs w:val="24"/>
              </w:rPr>
              <w:t>利用课堂教学的契机，检验教学设计的各个环节，初步取</w:t>
            </w:r>
          </w:p>
          <w:p w:rsidR="003731E0" w:rsidRDefault="00946AE0" w:rsidP="00B22D8D">
            <w:pPr>
              <w:spacing w:line="480" w:lineRule="exact"/>
              <w:rPr>
                <w:rFonts w:hAnsi="宋体" w:hint="eastAsia"/>
                <w:sz w:val="24"/>
                <w:szCs w:val="24"/>
              </w:rPr>
            </w:pPr>
            <w:r>
              <w:rPr>
                <w:rFonts w:hAnsi="宋体" w:hint="eastAsia"/>
                <w:sz w:val="24"/>
                <w:szCs w:val="24"/>
              </w:rPr>
              <w:t>得教学成果；形成优质作业、作品的资料库；课堂教学与学科竞赛结合，指导学生参加“第六届浙江省大学生摄影竞赛”，为校争光。</w:t>
            </w:r>
          </w:p>
          <w:p w:rsidR="006E6EE5" w:rsidRDefault="006E6EE5" w:rsidP="00B22D8D">
            <w:pPr>
              <w:spacing w:line="480" w:lineRule="exact"/>
              <w:rPr>
                <w:rFonts w:hAnsi="宋体" w:hint="eastAsia"/>
                <w:sz w:val="24"/>
                <w:szCs w:val="24"/>
              </w:rPr>
            </w:pPr>
          </w:p>
          <w:p w:rsidR="006E6EE5" w:rsidRDefault="006E6EE5" w:rsidP="00B22D8D">
            <w:pPr>
              <w:spacing w:line="480" w:lineRule="exact"/>
              <w:rPr>
                <w:rFonts w:hAnsi="宋体" w:hint="eastAsia"/>
                <w:sz w:val="24"/>
                <w:szCs w:val="24"/>
              </w:rPr>
            </w:pPr>
          </w:p>
          <w:p w:rsidR="006E6EE5" w:rsidRDefault="006E6EE5" w:rsidP="00B22D8D">
            <w:pPr>
              <w:spacing w:line="480" w:lineRule="exact"/>
              <w:rPr>
                <w:rFonts w:hAnsi="宋体"/>
                <w:sz w:val="24"/>
                <w:szCs w:val="24"/>
              </w:rPr>
            </w:pPr>
          </w:p>
        </w:tc>
      </w:tr>
      <w:tr w:rsidR="003731E0" w:rsidTr="00581BDB">
        <w:tc>
          <w:tcPr>
            <w:tcW w:w="9108" w:type="dxa"/>
            <w:tcBorders>
              <w:top w:val="single" w:sz="4" w:space="0" w:color="auto"/>
              <w:left w:val="single" w:sz="4" w:space="0" w:color="auto"/>
              <w:bottom w:val="single" w:sz="4" w:space="0" w:color="auto"/>
              <w:right w:val="single" w:sz="4" w:space="0" w:color="auto"/>
            </w:tcBorders>
          </w:tcPr>
          <w:p w:rsidR="003731E0" w:rsidRDefault="00581BDB" w:rsidP="00B22D8D">
            <w:pPr>
              <w:spacing w:line="480" w:lineRule="exact"/>
              <w:rPr>
                <w:rFonts w:hAnsi="宋体"/>
                <w:sz w:val="24"/>
                <w:szCs w:val="24"/>
              </w:rPr>
            </w:pPr>
            <w:r>
              <w:rPr>
                <w:rFonts w:hAnsi="宋体" w:hint="eastAsia"/>
                <w:sz w:val="24"/>
                <w:szCs w:val="24"/>
              </w:rPr>
              <w:t>3</w:t>
            </w:r>
            <w:r w:rsidR="003731E0">
              <w:rPr>
                <w:rFonts w:hAnsi="宋体"/>
                <w:sz w:val="24"/>
                <w:szCs w:val="24"/>
              </w:rPr>
              <w:t>.</w:t>
            </w:r>
            <w:r w:rsidR="00987D07">
              <w:rPr>
                <w:rFonts w:hAnsi="宋体"/>
                <w:sz w:val="24"/>
                <w:szCs w:val="24"/>
              </w:rPr>
              <w:t>学院支持与保障政策措施</w:t>
            </w:r>
          </w:p>
          <w:p w:rsidR="003731E0" w:rsidRDefault="00946AE0" w:rsidP="00B22D8D">
            <w:pPr>
              <w:spacing w:line="480" w:lineRule="exact"/>
              <w:rPr>
                <w:rFonts w:hAnsi="宋体"/>
                <w:sz w:val="24"/>
                <w:szCs w:val="24"/>
              </w:rPr>
            </w:pPr>
            <w:r>
              <w:rPr>
                <w:rFonts w:hAnsi="宋体" w:hint="eastAsia"/>
                <w:sz w:val="24"/>
                <w:szCs w:val="24"/>
              </w:rPr>
              <w:t xml:space="preserve">   学院高度重视课程思政“六个一”示范项目的工作，在人、财、物等各方面都予以保障和支持</w:t>
            </w:r>
          </w:p>
          <w:p w:rsidR="00946AE0" w:rsidRDefault="00946AE0" w:rsidP="00B22D8D">
            <w:pPr>
              <w:spacing w:line="480" w:lineRule="exact"/>
              <w:rPr>
                <w:rFonts w:hAnsi="宋体" w:hint="eastAsia"/>
                <w:sz w:val="24"/>
                <w:szCs w:val="24"/>
              </w:rPr>
            </w:pPr>
          </w:p>
          <w:p w:rsidR="006E6EE5" w:rsidRDefault="006E6EE5" w:rsidP="00B22D8D">
            <w:pPr>
              <w:spacing w:line="480" w:lineRule="exact"/>
              <w:rPr>
                <w:rFonts w:hAnsi="宋体" w:hint="eastAsia"/>
                <w:sz w:val="24"/>
                <w:szCs w:val="24"/>
              </w:rPr>
            </w:pPr>
          </w:p>
          <w:p w:rsidR="006E6EE5" w:rsidRDefault="006E6EE5" w:rsidP="00B22D8D">
            <w:pPr>
              <w:spacing w:line="480" w:lineRule="exact"/>
              <w:rPr>
                <w:rFonts w:hAnsi="宋体"/>
                <w:sz w:val="24"/>
                <w:szCs w:val="24"/>
              </w:rPr>
            </w:pPr>
          </w:p>
          <w:p w:rsidR="00A4249B" w:rsidRDefault="00A4249B" w:rsidP="00B22D8D">
            <w:pPr>
              <w:spacing w:line="480" w:lineRule="exact"/>
              <w:rPr>
                <w:rFonts w:hAnsi="宋体"/>
                <w:sz w:val="24"/>
                <w:szCs w:val="24"/>
              </w:rPr>
            </w:pPr>
          </w:p>
        </w:tc>
      </w:tr>
    </w:tbl>
    <w:p w:rsidR="003731E0" w:rsidRDefault="00556E62" w:rsidP="003731E0">
      <w:pPr>
        <w:rPr>
          <w:rFonts w:ascii="黑体" w:eastAsia="黑体" w:cs="Times New Roman"/>
          <w:color w:val="000000"/>
          <w:sz w:val="28"/>
          <w:szCs w:val="28"/>
        </w:rPr>
      </w:pPr>
      <w:r>
        <w:rPr>
          <w:rFonts w:ascii="黑体" w:eastAsia="黑体" w:cs="Times New Roman" w:hint="eastAsia"/>
          <w:color w:val="000000"/>
          <w:sz w:val="28"/>
          <w:szCs w:val="28"/>
        </w:rPr>
        <w:lastRenderedPageBreak/>
        <w:t>四</w:t>
      </w:r>
      <w:r w:rsidR="003731E0">
        <w:rPr>
          <w:rFonts w:ascii="黑体" w:eastAsia="黑体" w:cs="Times New Roman" w:hint="eastAsia"/>
          <w:color w:val="000000"/>
          <w:sz w:val="28"/>
          <w:szCs w:val="28"/>
        </w:rPr>
        <w:t>、</w:t>
      </w:r>
      <w:r w:rsidR="00581BDB">
        <w:rPr>
          <w:rFonts w:ascii="黑体" w:eastAsia="黑体" w:cs="Times New Roman" w:hint="eastAsia"/>
          <w:color w:val="000000"/>
          <w:sz w:val="28"/>
          <w:szCs w:val="28"/>
        </w:rPr>
        <w:t>学</w:t>
      </w:r>
      <w:r>
        <w:rPr>
          <w:rFonts w:ascii="黑体" w:eastAsia="黑体" w:cs="Times New Roman" w:hint="eastAsia"/>
          <w:color w:val="000000"/>
          <w:sz w:val="28"/>
          <w:szCs w:val="28"/>
        </w:rPr>
        <w:t>院推荐</w:t>
      </w:r>
      <w:r w:rsidR="003731E0">
        <w:rPr>
          <w:rFonts w:ascii="黑体" w:eastAsia="黑体" w:cs="Times New Roman" w:hint="eastAsia"/>
          <w:color w:val="000000"/>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3731E0" w:rsidTr="00556E62">
        <w:trPr>
          <w:trHeight w:val="2597"/>
        </w:trPr>
        <w:tc>
          <w:tcPr>
            <w:tcW w:w="9108" w:type="dxa"/>
            <w:tcBorders>
              <w:top w:val="single" w:sz="4" w:space="0" w:color="auto"/>
              <w:left w:val="single" w:sz="4" w:space="0" w:color="auto"/>
              <w:bottom w:val="single" w:sz="4" w:space="0" w:color="auto"/>
              <w:right w:val="single" w:sz="4" w:space="0" w:color="auto"/>
            </w:tcBorders>
          </w:tcPr>
          <w:p w:rsidR="003731E0" w:rsidRDefault="003731E0" w:rsidP="00B22D8D">
            <w:pPr>
              <w:spacing w:line="480" w:lineRule="exact"/>
              <w:rPr>
                <w:sz w:val="30"/>
                <w:szCs w:val="30"/>
              </w:rPr>
            </w:pPr>
          </w:p>
          <w:p w:rsidR="003731E0" w:rsidRDefault="003731E0" w:rsidP="00B22D8D">
            <w:pPr>
              <w:spacing w:line="480" w:lineRule="exact"/>
              <w:rPr>
                <w:sz w:val="30"/>
                <w:szCs w:val="30"/>
              </w:rPr>
            </w:pPr>
          </w:p>
          <w:p w:rsidR="003731E0" w:rsidRDefault="003731E0" w:rsidP="00B22D8D">
            <w:pPr>
              <w:spacing w:line="480" w:lineRule="exact"/>
              <w:rPr>
                <w:sz w:val="30"/>
                <w:szCs w:val="30"/>
              </w:rPr>
            </w:pPr>
          </w:p>
          <w:p w:rsidR="003731E0" w:rsidRDefault="003731E0" w:rsidP="00B22D8D">
            <w:pPr>
              <w:spacing w:line="480" w:lineRule="exact"/>
              <w:rPr>
                <w:sz w:val="30"/>
                <w:szCs w:val="30"/>
              </w:rPr>
            </w:pPr>
          </w:p>
          <w:p w:rsidR="00B13271" w:rsidRDefault="00B13271" w:rsidP="00B22D8D">
            <w:pPr>
              <w:spacing w:line="480" w:lineRule="exact"/>
              <w:rPr>
                <w:sz w:val="30"/>
                <w:szCs w:val="30"/>
              </w:rPr>
            </w:pPr>
          </w:p>
          <w:p w:rsidR="00B13271" w:rsidRDefault="00B13271" w:rsidP="00B22D8D">
            <w:pPr>
              <w:spacing w:line="480" w:lineRule="exact"/>
              <w:rPr>
                <w:sz w:val="30"/>
                <w:szCs w:val="30"/>
              </w:rPr>
            </w:pPr>
          </w:p>
          <w:p w:rsidR="00B13271" w:rsidRDefault="00B13271" w:rsidP="00B13271">
            <w:pPr>
              <w:ind w:firstLineChars="1900" w:firstLine="4560"/>
              <w:rPr>
                <w:rFonts w:hAnsi="宋体"/>
                <w:sz w:val="24"/>
              </w:rPr>
            </w:pPr>
            <w:r>
              <w:rPr>
                <w:rFonts w:hAnsi="宋体" w:hint="eastAsia"/>
                <w:sz w:val="24"/>
              </w:rPr>
              <w:t>学院主管领导签字：</w:t>
            </w:r>
          </w:p>
          <w:p w:rsidR="00B13271" w:rsidRDefault="00B13271" w:rsidP="00B13271">
            <w:pPr>
              <w:ind w:firstLineChars="1900" w:firstLine="4560"/>
              <w:rPr>
                <w:rFonts w:hAnsi="宋体"/>
                <w:sz w:val="24"/>
              </w:rPr>
            </w:pPr>
          </w:p>
          <w:p w:rsidR="00B13271" w:rsidRDefault="00B13271" w:rsidP="00B13271">
            <w:pPr>
              <w:ind w:firstLineChars="1900" w:firstLine="4560"/>
              <w:rPr>
                <w:rFonts w:hAnsi="宋体"/>
                <w:sz w:val="24"/>
              </w:rPr>
            </w:pPr>
            <w:r>
              <w:rPr>
                <w:rFonts w:hAnsi="宋体" w:hint="eastAsia"/>
                <w:sz w:val="24"/>
              </w:rPr>
              <w:t>学院（盖章）</w:t>
            </w:r>
          </w:p>
          <w:p w:rsidR="00B13271" w:rsidRPr="00B13271" w:rsidRDefault="00B13271" w:rsidP="00B22D8D">
            <w:pPr>
              <w:spacing w:line="480" w:lineRule="exact"/>
              <w:rPr>
                <w:sz w:val="30"/>
                <w:szCs w:val="30"/>
              </w:rPr>
            </w:pPr>
          </w:p>
          <w:p w:rsidR="003731E0" w:rsidRDefault="00587BDC" w:rsidP="00B22D8D">
            <w:pPr>
              <w:spacing w:line="480" w:lineRule="exact"/>
              <w:rPr>
                <w:sz w:val="30"/>
                <w:szCs w:val="30"/>
              </w:rPr>
            </w:pPr>
            <w:r>
              <w:rPr>
                <w:rFonts w:hint="eastAsia"/>
                <w:sz w:val="30"/>
                <w:szCs w:val="30"/>
              </w:rPr>
              <w:t xml:space="preserve">                                        年    月    日</w:t>
            </w:r>
          </w:p>
          <w:p w:rsidR="00556E62" w:rsidRDefault="00556E62" w:rsidP="00556E62">
            <w:pPr>
              <w:spacing w:line="480" w:lineRule="exact"/>
              <w:rPr>
                <w:sz w:val="30"/>
                <w:szCs w:val="30"/>
              </w:rPr>
            </w:pPr>
          </w:p>
        </w:tc>
      </w:tr>
    </w:tbl>
    <w:p w:rsidR="00556E62" w:rsidRDefault="00556E62" w:rsidP="00556E62">
      <w:pPr>
        <w:rPr>
          <w:rFonts w:ascii="黑体" w:eastAsia="黑体" w:cs="Times New Roman"/>
          <w:color w:val="000000"/>
          <w:sz w:val="28"/>
          <w:szCs w:val="28"/>
        </w:rPr>
      </w:pPr>
      <w:r>
        <w:rPr>
          <w:rFonts w:ascii="黑体" w:eastAsia="黑体" w:cs="Times New Roman" w:hint="eastAsia"/>
          <w:color w:val="000000"/>
          <w:sz w:val="28"/>
          <w:szCs w:val="28"/>
        </w:rPr>
        <w:t>五、学校审批意见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311CF3" w:rsidTr="00311CF3">
        <w:trPr>
          <w:trHeight w:val="2292"/>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sz w:val="30"/>
                <w:szCs w:val="30"/>
              </w:rPr>
            </w:pPr>
            <w:r>
              <w:rPr>
                <w:rFonts w:hint="eastAsia"/>
                <w:sz w:val="30"/>
                <w:szCs w:val="30"/>
              </w:rPr>
              <w:t>1.专家组评审意见</w:t>
            </w:r>
          </w:p>
          <w:p w:rsidR="00311CF3" w:rsidRDefault="00311CF3">
            <w:pPr>
              <w:spacing w:line="480" w:lineRule="exact"/>
              <w:rPr>
                <w:sz w:val="30"/>
                <w:szCs w:val="30"/>
              </w:rPr>
            </w:pPr>
          </w:p>
          <w:p w:rsidR="00311CF3" w:rsidRDefault="00311CF3">
            <w:pPr>
              <w:spacing w:line="480" w:lineRule="exact"/>
              <w:rPr>
                <w:sz w:val="30"/>
                <w:szCs w:val="30"/>
              </w:rPr>
            </w:pPr>
          </w:p>
          <w:p w:rsidR="00311CF3" w:rsidRDefault="00311CF3">
            <w:pPr>
              <w:spacing w:line="480" w:lineRule="exact"/>
              <w:rPr>
                <w:sz w:val="30"/>
                <w:szCs w:val="30"/>
              </w:rPr>
            </w:pPr>
          </w:p>
          <w:p w:rsidR="00311CF3" w:rsidRDefault="00311CF3">
            <w:pPr>
              <w:ind w:firstLineChars="2300" w:firstLine="5520"/>
              <w:rPr>
                <w:rFonts w:hAnsi="宋体"/>
                <w:sz w:val="24"/>
              </w:rPr>
            </w:pPr>
            <w:r>
              <w:rPr>
                <w:rFonts w:hAnsi="宋体" w:hint="eastAsia"/>
                <w:sz w:val="24"/>
              </w:rPr>
              <w:t>专家组长签字：</w:t>
            </w:r>
          </w:p>
          <w:p w:rsidR="00311CF3" w:rsidRDefault="00311CF3">
            <w:pPr>
              <w:spacing w:line="480" w:lineRule="exact"/>
              <w:rPr>
                <w:sz w:val="30"/>
                <w:szCs w:val="30"/>
              </w:rPr>
            </w:pPr>
            <w:r>
              <w:rPr>
                <w:rFonts w:hint="eastAsia"/>
                <w:sz w:val="30"/>
                <w:szCs w:val="30"/>
              </w:rPr>
              <w:t xml:space="preserve">                                     年    月    日</w:t>
            </w:r>
          </w:p>
          <w:p w:rsidR="00311CF3" w:rsidRDefault="00311CF3">
            <w:pPr>
              <w:spacing w:line="480" w:lineRule="exact"/>
              <w:rPr>
                <w:sz w:val="30"/>
                <w:szCs w:val="30"/>
              </w:rPr>
            </w:pPr>
          </w:p>
        </w:tc>
      </w:tr>
      <w:tr w:rsidR="00311CF3" w:rsidTr="00311CF3">
        <w:trPr>
          <w:trHeight w:val="3509"/>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sz w:val="30"/>
                <w:szCs w:val="30"/>
              </w:rPr>
            </w:pPr>
            <w:r>
              <w:rPr>
                <w:rFonts w:hint="eastAsia"/>
                <w:sz w:val="30"/>
                <w:szCs w:val="30"/>
              </w:rPr>
              <w:t>2.学校审核意见</w:t>
            </w:r>
          </w:p>
          <w:p w:rsidR="00311CF3" w:rsidRDefault="00311CF3">
            <w:pPr>
              <w:spacing w:line="480" w:lineRule="exact"/>
              <w:rPr>
                <w:sz w:val="30"/>
                <w:szCs w:val="30"/>
              </w:rPr>
            </w:pPr>
          </w:p>
          <w:p w:rsidR="00311CF3" w:rsidRDefault="00311CF3">
            <w:pPr>
              <w:ind w:firstLineChars="2300" w:firstLine="5520"/>
              <w:rPr>
                <w:rFonts w:hAnsi="宋体"/>
                <w:sz w:val="24"/>
              </w:rPr>
            </w:pPr>
          </w:p>
          <w:p w:rsidR="00311CF3" w:rsidRDefault="00311CF3">
            <w:pPr>
              <w:ind w:firstLineChars="2300" w:firstLine="5520"/>
              <w:rPr>
                <w:rFonts w:hAnsi="宋体"/>
                <w:sz w:val="24"/>
              </w:rPr>
            </w:pPr>
          </w:p>
          <w:p w:rsidR="00311CF3" w:rsidRDefault="00311CF3">
            <w:pPr>
              <w:ind w:firstLineChars="2300" w:firstLine="5520"/>
              <w:rPr>
                <w:rFonts w:hAnsi="宋体"/>
                <w:sz w:val="24"/>
              </w:rPr>
            </w:pPr>
          </w:p>
          <w:p w:rsidR="00311CF3" w:rsidRDefault="00311CF3">
            <w:pPr>
              <w:ind w:firstLineChars="2300" w:firstLine="5520"/>
              <w:rPr>
                <w:rFonts w:hAnsi="宋体"/>
                <w:sz w:val="24"/>
              </w:rPr>
            </w:pPr>
          </w:p>
          <w:p w:rsidR="00311CF3" w:rsidRDefault="00311CF3">
            <w:pPr>
              <w:ind w:firstLineChars="2300" w:firstLine="5520"/>
              <w:rPr>
                <w:rFonts w:hAnsi="宋体"/>
                <w:sz w:val="24"/>
              </w:rPr>
            </w:pPr>
            <w:r>
              <w:rPr>
                <w:rFonts w:hAnsi="宋体" w:hint="eastAsia"/>
                <w:sz w:val="24"/>
              </w:rPr>
              <w:t>学校主管领导签字：</w:t>
            </w:r>
          </w:p>
          <w:p w:rsidR="00311CF3" w:rsidRDefault="00311CF3">
            <w:pPr>
              <w:spacing w:line="480" w:lineRule="exact"/>
              <w:rPr>
                <w:sz w:val="30"/>
                <w:szCs w:val="30"/>
              </w:rPr>
            </w:pPr>
            <w:r>
              <w:rPr>
                <w:rFonts w:hint="eastAsia"/>
                <w:sz w:val="30"/>
                <w:szCs w:val="30"/>
              </w:rPr>
              <w:t xml:space="preserve">                                     年    月    日</w:t>
            </w:r>
          </w:p>
        </w:tc>
      </w:tr>
    </w:tbl>
    <w:p w:rsidR="00ED1A68" w:rsidRDefault="00ED1A68" w:rsidP="00581BDB"/>
    <w:sectPr w:rsidR="00ED1A68" w:rsidSect="00ED1A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C87" w:rsidRDefault="00BA7C87" w:rsidP="00F26900">
      <w:r>
        <w:separator/>
      </w:r>
    </w:p>
  </w:endnote>
  <w:endnote w:type="continuationSeparator" w:id="1">
    <w:p w:rsidR="00BA7C87" w:rsidRDefault="00BA7C87" w:rsidP="00F26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方正小标宋简体">
    <w:altName w:val="黑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C87" w:rsidRDefault="00BA7C87" w:rsidP="00F26900">
      <w:r>
        <w:separator/>
      </w:r>
    </w:p>
  </w:footnote>
  <w:footnote w:type="continuationSeparator" w:id="1">
    <w:p w:rsidR="00BA7C87" w:rsidRDefault="00BA7C87" w:rsidP="00F26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F2F0B"/>
    <w:multiLevelType w:val="hybridMultilevel"/>
    <w:tmpl w:val="12906992"/>
    <w:lvl w:ilvl="0" w:tplc="CEFE828E">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31E0"/>
    <w:rsid w:val="00003A44"/>
    <w:rsid w:val="00004F25"/>
    <w:rsid w:val="00007CB9"/>
    <w:rsid w:val="00012AFE"/>
    <w:rsid w:val="000247E5"/>
    <w:rsid w:val="00031898"/>
    <w:rsid w:val="000349AB"/>
    <w:rsid w:val="00036A45"/>
    <w:rsid w:val="0003783C"/>
    <w:rsid w:val="00042748"/>
    <w:rsid w:val="00055737"/>
    <w:rsid w:val="0006281B"/>
    <w:rsid w:val="000675A6"/>
    <w:rsid w:val="00067CC5"/>
    <w:rsid w:val="000823F6"/>
    <w:rsid w:val="00090605"/>
    <w:rsid w:val="00091157"/>
    <w:rsid w:val="000930B5"/>
    <w:rsid w:val="00097E75"/>
    <w:rsid w:val="000A2EF0"/>
    <w:rsid w:val="000A3601"/>
    <w:rsid w:val="000B07AF"/>
    <w:rsid w:val="000B47F2"/>
    <w:rsid w:val="000C069E"/>
    <w:rsid w:val="000D2CD4"/>
    <w:rsid w:val="000D6099"/>
    <w:rsid w:val="000E65C5"/>
    <w:rsid w:val="000F0F5C"/>
    <w:rsid w:val="001049B4"/>
    <w:rsid w:val="00112DCD"/>
    <w:rsid w:val="00120CBA"/>
    <w:rsid w:val="00126D9E"/>
    <w:rsid w:val="00127CEA"/>
    <w:rsid w:val="00130559"/>
    <w:rsid w:val="00140076"/>
    <w:rsid w:val="00141B42"/>
    <w:rsid w:val="00144A20"/>
    <w:rsid w:val="00151D6E"/>
    <w:rsid w:val="00160A45"/>
    <w:rsid w:val="00170ADF"/>
    <w:rsid w:val="0017696C"/>
    <w:rsid w:val="00177D56"/>
    <w:rsid w:val="00185739"/>
    <w:rsid w:val="00190E20"/>
    <w:rsid w:val="001A17A9"/>
    <w:rsid w:val="001B081E"/>
    <w:rsid w:val="001B2DAD"/>
    <w:rsid w:val="001B3EFF"/>
    <w:rsid w:val="001B5710"/>
    <w:rsid w:val="001B73CD"/>
    <w:rsid w:val="001B777D"/>
    <w:rsid w:val="001C1731"/>
    <w:rsid w:val="001C27CA"/>
    <w:rsid w:val="001C603C"/>
    <w:rsid w:val="001C77B0"/>
    <w:rsid w:val="001D2841"/>
    <w:rsid w:val="001F21FD"/>
    <w:rsid w:val="001F5B56"/>
    <w:rsid w:val="001F5C75"/>
    <w:rsid w:val="001F7C0A"/>
    <w:rsid w:val="001F7FE1"/>
    <w:rsid w:val="002001BA"/>
    <w:rsid w:val="002016BC"/>
    <w:rsid w:val="002041DA"/>
    <w:rsid w:val="002071CD"/>
    <w:rsid w:val="002149CC"/>
    <w:rsid w:val="0021638E"/>
    <w:rsid w:val="00216A56"/>
    <w:rsid w:val="00225187"/>
    <w:rsid w:val="00226819"/>
    <w:rsid w:val="00227885"/>
    <w:rsid w:val="0023556E"/>
    <w:rsid w:val="002368AA"/>
    <w:rsid w:val="0023779A"/>
    <w:rsid w:val="002403FC"/>
    <w:rsid w:val="00240E97"/>
    <w:rsid w:val="002460CE"/>
    <w:rsid w:val="002508EC"/>
    <w:rsid w:val="00250B09"/>
    <w:rsid w:val="00254500"/>
    <w:rsid w:val="002554A0"/>
    <w:rsid w:val="00262BF0"/>
    <w:rsid w:val="00267CA9"/>
    <w:rsid w:val="00270DB3"/>
    <w:rsid w:val="002722CA"/>
    <w:rsid w:val="00276404"/>
    <w:rsid w:val="0027720C"/>
    <w:rsid w:val="00280BF1"/>
    <w:rsid w:val="00286244"/>
    <w:rsid w:val="002913E3"/>
    <w:rsid w:val="002A081B"/>
    <w:rsid w:val="002A253D"/>
    <w:rsid w:val="002A552D"/>
    <w:rsid w:val="002B0ECA"/>
    <w:rsid w:val="002B3E7A"/>
    <w:rsid w:val="002C120C"/>
    <w:rsid w:val="002D16FB"/>
    <w:rsid w:val="002D5C33"/>
    <w:rsid w:val="002E0BC6"/>
    <w:rsid w:val="002E694B"/>
    <w:rsid w:val="002F5C5B"/>
    <w:rsid w:val="002F79A9"/>
    <w:rsid w:val="003050ED"/>
    <w:rsid w:val="003101DE"/>
    <w:rsid w:val="00311CF3"/>
    <w:rsid w:val="00317847"/>
    <w:rsid w:val="00317968"/>
    <w:rsid w:val="003217AF"/>
    <w:rsid w:val="0032203F"/>
    <w:rsid w:val="00324FD8"/>
    <w:rsid w:val="00325BF1"/>
    <w:rsid w:val="00327578"/>
    <w:rsid w:val="0033069B"/>
    <w:rsid w:val="00331308"/>
    <w:rsid w:val="00334939"/>
    <w:rsid w:val="00342256"/>
    <w:rsid w:val="003433F4"/>
    <w:rsid w:val="00346F78"/>
    <w:rsid w:val="00347186"/>
    <w:rsid w:val="003527FB"/>
    <w:rsid w:val="00353122"/>
    <w:rsid w:val="00354A2C"/>
    <w:rsid w:val="003630BE"/>
    <w:rsid w:val="00365EC9"/>
    <w:rsid w:val="0037023E"/>
    <w:rsid w:val="003703DE"/>
    <w:rsid w:val="003731E0"/>
    <w:rsid w:val="003776EC"/>
    <w:rsid w:val="00392B6C"/>
    <w:rsid w:val="00395A85"/>
    <w:rsid w:val="003A2FC5"/>
    <w:rsid w:val="003A4919"/>
    <w:rsid w:val="003A67FD"/>
    <w:rsid w:val="003C388A"/>
    <w:rsid w:val="003D2834"/>
    <w:rsid w:val="003E6FEA"/>
    <w:rsid w:val="003F00A2"/>
    <w:rsid w:val="003F0CB3"/>
    <w:rsid w:val="003F2622"/>
    <w:rsid w:val="003F35DC"/>
    <w:rsid w:val="003F35F9"/>
    <w:rsid w:val="003F6C64"/>
    <w:rsid w:val="004026DB"/>
    <w:rsid w:val="00402BCD"/>
    <w:rsid w:val="004067C0"/>
    <w:rsid w:val="00410DF5"/>
    <w:rsid w:val="0041600D"/>
    <w:rsid w:val="00420DEB"/>
    <w:rsid w:val="00427602"/>
    <w:rsid w:val="00436234"/>
    <w:rsid w:val="0044167C"/>
    <w:rsid w:val="0044323E"/>
    <w:rsid w:val="00452CBA"/>
    <w:rsid w:val="00456001"/>
    <w:rsid w:val="00456324"/>
    <w:rsid w:val="004606B6"/>
    <w:rsid w:val="00460C82"/>
    <w:rsid w:val="00465C21"/>
    <w:rsid w:val="00471F4E"/>
    <w:rsid w:val="004723FF"/>
    <w:rsid w:val="00473A63"/>
    <w:rsid w:val="00477C37"/>
    <w:rsid w:val="004939E6"/>
    <w:rsid w:val="004A12AC"/>
    <w:rsid w:val="004A2A06"/>
    <w:rsid w:val="004A5F7D"/>
    <w:rsid w:val="004B18A6"/>
    <w:rsid w:val="004B3E3D"/>
    <w:rsid w:val="004B4734"/>
    <w:rsid w:val="004C3513"/>
    <w:rsid w:val="004C42D3"/>
    <w:rsid w:val="004D2468"/>
    <w:rsid w:val="004D2572"/>
    <w:rsid w:val="004D339D"/>
    <w:rsid w:val="004D37D5"/>
    <w:rsid w:val="004D51D9"/>
    <w:rsid w:val="004E3B2E"/>
    <w:rsid w:val="004E7B7A"/>
    <w:rsid w:val="004F4AFB"/>
    <w:rsid w:val="004F730E"/>
    <w:rsid w:val="005042C8"/>
    <w:rsid w:val="00506F94"/>
    <w:rsid w:val="005075B7"/>
    <w:rsid w:val="00515A3D"/>
    <w:rsid w:val="00520154"/>
    <w:rsid w:val="00521E3C"/>
    <w:rsid w:val="00527B29"/>
    <w:rsid w:val="0054035A"/>
    <w:rsid w:val="00541804"/>
    <w:rsid w:val="00544468"/>
    <w:rsid w:val="00545954"/>
    <w:rsid w:val="0055589C"/>
    <w:rsid w:val="005565A3"/>
    <w:rsid w:val="00556E62"/>
    <w:rsid w:val="00560563"/>
    <w:rsid w:val="005638C6"/>
    <w:rsid w:val="00567142"/>
    <w:rsid w:val="005761B8"/>
    <w:rsid w:val="005765DD"/>
    <w:rsid w:val="00580AF6"/>
    <w:rsid w:val="00581BDB"/>
    <w:rsid w:val="00582703"/>
    <w:rsid w:val="00587BDC"/>
    <w:rsid w:val="00591CDF"/>
    <w:rsid w:val="0059787D"/>
    <w:rsid w:val="005A1C78"/>
    <w:rsid w:val="005B1B78"/>
    <w:rsid w:val="005B5797"/>
    <w:rsid w:val="005C00B7"/>
    <w:rsid w:val="005C1C0F"/>
    <w:rsid w:val="005C2588"/>
    <w:rsid w:val="005C7695"/>
    <w:rsid w:val="005D318A"/>
    <w:rsid w:val="005D6420"/>
    <w:rsid w:val="005D7B7D"/>
    <w:rsid w:val="005E34AD"/>
    <w:rsid w:val="005F08D0"/>
    <w:rsid w:val="005F3A96"/>
    <w:rsid w:val="0060544F"/>
    <w:rsid w:val="0060557B"/>
    <w:rsid w:val="006128D9"/>
    <w:rsid w:val="00617A73"/>
    <w:rsid w:val="0062094E"/>
    <w:rsid w:val="00621DB3"/>
    <w:rsid w:val="006226ED"/>
    <w:rsid w:val="00640DC3"/>
    <w:rsid w:val="00642C05"/>
    <w:rsid w:val="006446CC"/>
    <w:rsid w:val="00644CE5"/>
    <w:rsid w:val="0064788B"/>
    <w:rsid w:val="0064791B"/>
    <w:rsid w:val="00654D8C"/>
    <w:rsid w:val="00656A21"/>
    <w:rsid w:val="0066574E"/>
    <w:rsid w:val="0066590E"/>
    <w:rsid w:val="00670C5A"/>
    <w:rsid w:val="0067429A"/>
    <w:rsid w:val="006813CA"/>
    <w:rsid w:val="00685758"/>
    <w:rsid w:val="0069172C"/>
    <w:rsid w:val="006A0EC4"/>
    <w:rsid w:val="006A1354"/>
    <w:rsid w:val="006A70D8"/>
    <w:rsid w:val="006A78FB"/>
    <w:rsid w:val="006B5202"/>
    <w:rsid w:val="006C1701"/>
    <w:rsid w:val="006D441B"/>
    <w:rsid w:val="006E3B81"/>
    <w:rsid w:val="006E6EE5"/>
    <w:rsid w:val="006F3615"/>
    <w:rsid w:val="006F591F"/>
    <w:rsid w:val="00705D3A"/>
    <w:rsid w:val="00706CDA"/>
    <w:rsid w:val="00713E29"/>
    <w:rsid w:val="00723BD1"/>
    <w:rsid w:val="00725873"/>
    <w:rsid w:val="00730108"/>
    <w:rsid w:val="0073094C"/>
    <w:rsid w:val="00730DB8"/>
    <w:rsid w:val="00732D14"/>
    <w:rsid w:val="007462AB"/>
    <w:rsid w:val="00750CF1"/>
    <w:rsid w:val="007523AD"/>
    <w:rsid w:val="00756E43"/>
    <w:rsid w:val="007579F2"/>
    <w:rsid w:val="00766B7C"/>
    <w:rsid w:val="00766EB5"/>
    <w:rsid w:val="0076722A"/>
    <w:rsid w:val="00773B0C"/>
    <w:rsid w:val="007747C3"/>
    <w:rsid w:val="00792923"/>
    <w:rsid w:val="00793943"/>
    <w:rsid w:val="007A1AEC"/>
    <w:rsid w:val="007A24CF"/>
    <w:rsid w:val="007A2D85"/>
    <w:rsid w:val="007A51DD"/>
    <w:rsid w:val="007B7B0D"/>
    <w:rsid w:val="007C60CE"/>
    <w:rsid w:val="007D037A"/>
    <w:rsid w:val="007D1405"/>
    <w:rsid w:val="007D2BFD"/>
    <w:rsid w:val="007E502E"/>
    <w:rsid w:val="007E6D8C"/>
    <w:rsid w:val="007F73D0"/>
    <w:rsid w:val="007F7F62"/>
    <w:rsid w:val="00801772"/>
    <w:rsid w:val="00802DAC"/>
    <w:rsid w:val="00820AB9"/>
    <w:rsid w:val="00824FC9"/>
    <w:rsid w:val="00826C95"/>
    <w:rsid w:val="00830C2A"/>
    <w:rsid w:val="00831460"/>
    <w:rsid w:val="00835F74"/>
    <w:rsid w:val="008417B0"/>
    <w:rsid w:val="008448FE"/>
    <w:rsid w:val="00845571"/>
    <w:rsid w:val="00845895"/>
    <w:rsid w:val="00846806"/>
    <w:rsid w:val="00850703"/>
    <w:rsid w:val="00854B9E"/>
    <w:rsid w:val="008573B2"/>
    <w:rsid w:val="00862C42"/>
    <w:rsid w:val="00862D13"/>
    <w:rsid w:val="00863DE9"/>
    <w:rsid w:val="00865961"/>
    <w:rsid w:val="0086771B"/>
    <w:rsid w:val="0087435B"/>
    <w:rsid w:val="00882804"/>
    <w:rsid w:val="008A05E8"/>
    <w:rsid w:val="008A0B9C"/>
    <w:rsid w:val="008A2FE2"/>
    <w:rsid w:val="008A7134"/>
    <w:rsid w:val="008B0BD0"/>
    <w:rsid w:val="008B299C"/>
    <w:rsid w:val="008B3E09"/>
    <w:rsid w:val="008C14EE"/>
    <w:rsid w:val="008C3435"/>
    <w:rsid w:val="008C3B2B"/>
    <w:rsid w:val="008C4CF3"/>
    <w:rsid w:val="008E4C99"/>
    <w:rsid w:val="008F2549"/>
    <w:rsid w:val="008F5A5D"/>
    <w:rsid w:val="009000DF"/>
    <w:rsid w:val="00900592"/>
    <w:rsid w:val="009044BF"/>
    <w:rsid w:val="009108B7"/>
    <w:rsid w:val="009147D7"/>
    <w:rsid w:val="00917ED3"/>
    <w:rsid w:val="00920BC6"/>
    <w:rsid w:val="009315BB"/>
    <w:rsid w:val="009318D5"/>
    <w:rsid w:val="00932317"/>
    <w:rsid w:val="0094001A"/>
    <w:rsid w:val="00941B0C"/>
    <w:rsid w:val="00942231"/>
    <w:rsid w:val="00946AE0"/>
    <w:rsid w:val="00965B1B"/>
    <w:rsid w:val="00970394"/>
    <w:rsid w:val="00973D83"/>
    <w:rsid w:val="00984CCA"/>
    <w:rsid w:val="0098603F"/>
    <w:rsid w:val="00987D07"/>
    <w:rsid w:val="00992C8B"/>
    <w:rsid w:val="0099462F"/>
    <w:rsid w:val="00995B17"/>
    <w:rsid w:val="00995D34"/>
    <w:rsid w:val="009968F5"/>
    <w:rsid w:val="00997F48"/>
    <w:rsid w:val="009A0978"/>
    <w:rsid w:val="009B0733"/>
    <w:rsid w:val="009B4FDD"/>
    <w:rsid w:val="009C0AED"/>
    <w:rsid w:val="009D3867"/>
    <w:rsid w:val="009E1233"/>
    <w:rsid w:val="009E2361"/>
    <w:rsid w:val="009F028B"/>
    <w:rsid w:val="009F0856"/>
    <w:rsid w:val="00A06AA9"/>
    <w:rsid w:val="00A14535"/>
    <w:rsid w:val="00A21773"/>
    <w:rsid w:val="00A251A0"/>
    <w:rsid w:val="00A271C4"/>
    <w:rsid w:val="00A302E8"/>
    <w:rsid w:val="00A3193B"/>
    <w:rsid w:val="00A4249B"/>
    <w:rsid w:val="00A430C2"/>
    <w:rsid w:val="00A46DD9"/>
    <w:rsid w:val="00A47C22"/>
    <w:rsid w:val="00A52B3A"/>
    <w:rsid w:val="00A6068F"/>
    <w:rsid w:val="00A62F4A"/>
    <w:rsid w:val="00A638AC"/>
    <w:rsid w:val="00A74416"/>
    <w:rsid w:val="00A81DBB"/>
    <w:rsid w:val="00A8757E"/>
    <w:rsid w:val="00A96B52"/>
    <w:rsid w:val="00AA019F"/>
    <w:rsid w:val="00AA0D9D"/>
    <w:rsid w:val="00AA27C1"/>
    <w:rsid w:val="00AA6627"/>
    <w:rsid w:val="00AA7BF0"/>
    <w:rsid w:val="00AB5697"/>
    <w:rsid w:val="00AC17AD"/>
    <w:rsid w:val="00AC3957"/>
    <w:rsid w:val="00AD4478"/>
    <w:rsid w:val="00AE31A3"/>
    <w:rsid w:val="00AE40BE"/>
    <w:rsid w:val="00AE4B2C"/>
    <w:rsid w:val="00AF0299"/>
    <w:rsid w:val="00AF03D3"/>
    <w:rsid w:val="00AF1947"/>
    <w:rsid w:val="00AF1FD6"/>
    <w:rsid w:val="00AF29C6"/>
    <w:rsid w:val="00AF4544"/>
    <w:rsid w:val="00AF5FC0"/>
    <w:rsid w:val="00B0460B"/>
    <w:rsid w:val="00B068E1"/>
    <w:rsid w:val="00B13271"/>
    <w:rsid w:val="00B16FD3"/>
    <w:rsid w:val="00B27004"/>
    <w:rsid w:val="00B35824"/>
    <w:rsid w:val="00B3756B"/>
    <w:rsid w:val="00B44E4A"/>
    <w:rsid w:val="00B45BB5"/>
    <w:rsid w:val="00B47232"/>
    <w:rsid w:val="00B51097"/>
    <w:rsid w:val="00B518F3"/>
    <w:rsid w:val="00B541E4"/>
    <w:rsid w:val="00B57B35"/>
    <w:rsid w:val="00B6454D"/>
    <w:rsid w:val="00B656AD"/>
    <w:rsid w:val="00B71414"/>
    <w:rsid w:val="00B727A7"/>
    <w:rsid w:val="00B74436"/>
    <w:rsid w:val="00B757BB"/>
    <w:rsid w:val="00B764D4"/>
    <w:rsid w:val="00B8395F"/>
    <w:rsid w:val="00B93D52"/>
    <w:rsid w:val="00B94880"/>
    <w:rsid w:val="00BA7C87"/>
    <w:rsid w:val="00BB55DB"/>
    <w:rsid w:val="00BC01B3"/>
    <w:rsid w:val="00BC39A6"/>
    <w:rsid w:val="00BC50E4"/>
    <w:rsid w:val="00BD0D5E"/>
    <w:rsid w:val="00BD4A1E"/>
    <w:rsid w:val="00BF3FB3"/>
    <w:rsid w:val="00C03F2A"/>
    <w:rsid w:val="00C05B35"/>
    <w:rsid w:val="00C05EBD"/>
    <w:rsid w:val="00C105E4"/>
    <w:rsid w:val="00C23F1A"/>
    <w:rsid w:val="00C353B1"/>
    <w:rsid w:val="00C36DBA"/>
    <w:rsid w:val="00C37E50"/>
    <w:rsid w:val="00C40F3F"/>
    <w:rsid w:val="00C4632D"/>
    <w:rsid w:val="00C52EC0"/>
    <w:rsid w:val="00C55FA6"/>
    <w:rsid w:val="00C6149F"/>
    <w:rsid w:val="00C63817"/>
    <w:rsid w:val="00C65AE4"/>
    <w:rsid w:val="00C767EC"/>
    <w:rsid w:val="00C84EFD"/>
    <w:rsid w:val="00C940D2"/>
    <w:rsid w:val="00C96A97"/>
    <w:rsid w:val="00CA60AE"/>
    <w:rsid w:val="00CB0AD1"/>
    <w:rsid w:val="00CB6AC5"/>
    <w:rsid w:val="00CC46A2"/>
    <w:rsid w:val="00CC4C6D"/>
    <w:rsid w:val="00CD6E9B"/>
    <w:rsid w:val="00CE0B70"/>
    <w:rsid w:val="00D054DB"/>
    <w:rsid w:val="00D072CC"/>
    <w:rsid w:val="00D07826"/>
    <w:rsid w:val="00D07C42"/>
    <w:rsid w:val="00D10D7C"/>
    <w:rsid w:val="00D1243D"/>
    <w:rsid w:val="00D20DBB"/>
    <w:rsid w:val="00D25EDD"/>
    <w:rsid w:val="00D31738"/>
    <w:rsid w:val="00D3760D"/>
    <w:rsid w:val="00D51067"/>
    <w:rsid w:val="00D53FFC"/>
    <w:rsid w:val="00D602C4"/>
    <w:rsid w:val="00D7015B"/>
    <w:rsid w:val="00D70A1F"/>
    <w:rsid w:val="00D955FC"/>
    <w:rsid w:val="00DA3351"/>
    <w:rsid w:val="00DA497C"/>
    <w:rsid w:val="00DA4B38"/>
    <w:rsid w:val="00DA593D"/>
    <w:rsid w:val="00DA5A3E"/>
    <w:rsid w:val="00DA5EA0"/>
    <w:rsid w:val="00DA74E5"/>
    <w:rsid w:val="00DD2D9C"/>
    <w:rsid w:val="00DD77F3"/>
    <w:rsid w:val="00DE0748"/>
    <w:rsid w:val="00DE7835"/>
    <w:rsid w:val="00DF7E3E"/>
    <w:rsid w:val="00E02B19"/>
    <w:rsid w:val="00E0778A"/>
    <w:rsid w:val="00E10AA7"/>
    <w:rsid w:val="00E30365"/>
    <w:rsid w:val="00E35E51"/>
    <w:rsid w:val="00E36278"/>
    <w:rsid w:val="00E3669F"/>
    <w:rsid w:val="00E43C45"/>
    <w:rsid w:val="00E53A66"/>
    <w:rsid w:val="00E54997"/>
    <w:rsid w:val="00E54AB5"/>
    <w:rsid w:val="00E556D9"/>
    <w:rsid w:val="00E57050"/>
    <w:rsid w:val="00E61BCE"/>
    <w:rsid w:val="00E646AC"/>
    <w:rsid w:val="00E651DD"/>
    <w:rsid w:val="00E66B8F"/>
    <w:rsid w:val="00E7452A"/>
    <w:rsid w:val="00E7792E"/>
    <w:rsid w:val="00E81F23"/>
    <w:rsid w:val="00E93DF9"/>
    <w:rsid w:val="00EA0DEB"/>
    <w:rsid w:val="00EA0E87"/>
    <w:rsid w:val="00EA0F0F"/>
    <w:rsid w:val="00EB0A12"/>
    <w:rsid w:val="00EB2434"/>
    <w:rsid w:val="00EB6A7B"/>
    <w:rsid w:val="00ED1A68"/>
    <w:rsid w:val="00ED1D94"/>
    <w:rsid w:val="00EE7832"/>
    <w:rsid w:val="00EF795E"/>
    <w:rsid w:val="00F03A4E"/>
    <w:rsid w:val="00F1062F"/>
    <w:rsid w:val="00F1632E"/>
    <w:rsid w:val="00F2009B"/>
    <w:rsid w:val="00F25976"/>
    <w:rsid w:val="00F26900"/>
    <w:rsid w:val="00F3624A"/>
    <w:rsid w:val="00F40C3C"/>
    <w:rsid w:val="00F46E7D"/>
    <w:rsid w:val="00F5159C"/>
    <w:rsid w:val="00F57BD8"/>
    <w:rsid w:val="00F708B7"/>
    <w:rsid w:val="00F77B89"/>
    <w:rsid w:val="00F84328"/>
    <w:rsid w:val="00F97CC2"/>
    <w:rsid w:val="00FA0C6C"/>
    <w:rsid w:val="00FA1469"/>
    <w:rsid w:val="00FA5080"/>
    <w:rsid w:val="00FB029F"/>
    <w:rsid w:val="00FB321E"/>
    <w:rsid w:val="00FC2A7E"/>
    <w:rsid w:val="00FC3D75"/>
    <w:rsid w:val="00FC5764"/>
    <w:rsid w:val="00FC6A3B"/>
    <w:rsid w:val="00FC726E"/>
    <w:rsid w:val="00FC7C5F"/>
    <w:rsid w:val="00FD4A05"/>
    <w:rsid w:val="00FF45E8"/>
    <w:rsid w:val="00FF4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Calibri" w:cs="宋体"/>
        <w:kern w:val="2"/>
        <w:sz w:val="36"/>
        <w:szCs w:val="36"/>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rsid w:val="003731E0"/>
    <w:pPr>
      <w:widowControl/>
      <w:spacing w:after="160" w:line="240" w:lineRule="exact"/>
      <w:jc w:val="left"/>
    </w:pPr>
    <w:rPr>
      <w:rFonts w:ascii="Times New Roman" w:hAnsi="Times New Roman" w:cs="Times New Roman"/>
      <w:szCs w:val="22"/>
    </w:rPr>
  </w:style>
  <w:style w:type="paragraph" w:styleId="a3">
    <w:name w:val="header"/>
    <w:basedOn w:val="a"/>
    <w:link w:val="Char"/>
    <w:uiPriority w:val="99"/>
    <w:semiHidden/>
    <w:unhideWhenUsed/>
    <w:rsid w:val="00F26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6900"/>
    <w:rPr>
      <w:rFonts w:ascii="Calibri" w:eastAsia="宋体" w:hAnsi="Calibri" w:cs="Calibri"/>
      <w:sz w:val="18"/>
      <w:szCs w:val="18"/>
    </w:rPr>
  </w:style>
  <w:style w:type="paragraph" w:styleId="a4">
    <w:name w:val="footer"/>
    <w:basedOn w:val="a"/>
    <w:link w:val="Char0"/>
    <w:uiPriority w:val="99"/>
    <w:semiHidden/>
    <w:unhideWhenUsed/>
    <w:rsid w:val="00F269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6900"/>
    <w:rPr>
      <w:rFonts w:ascii="Calibri" w:eastAsia="宋体" w:hAnsi="Calibri" w:cs="Calibri"/>
      <w:sz w:val="18"/>
      <w:szCs w:val="18"/>
    </w:rPr>
  </w:style>
  <w:style w:type="paragraph" w:styleId="a5">
    <w:name w:val="Balloon Text"/>
    <w:basedOn w:val="a"/>
    <w:link w:val="Char1"/>
    <w:uiPriority w:val="99"/>
    <w:semiHidden/>
    <w:unhideWhenUsed/>
    <w:rsid w:val="00C52EC0"/>
    <w:rPr>
      <w:sz w:val="18"/>
      <w:szCs w:val="18"/>
    </w:rPr>
  </w:style>
  <w:style w:type="character" w:customStyle="1" w:styleId="Char1">
    <w:name w:val="批注框文本 Char"/>
    <w:basedOn w:val="a0"/>
    <w:link w:val="a5"/>
    <w:uiPriority w:val="99"/>
    <w:semiHidden/>
    <w:rsid w:val="00C52EC0"/>
    <w:rPr>
      <w:sz w:val="18"/>
      <w:szCs w:val="18"/>
    </w:rPr>
  </w:style>
  <w:style w:type="paragraph" w:styleId="a6">
    <w:name w:val="List Paragraph"/>
    <w:basedOn w:val="a"/>
    <w:uiPriority w:val="34"/>
    <w:qFormat/>
    <w:rsid w:val="00B3756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4799182">
      <w:bodyDiv w:val="1"/>
      <w:marLeft w:val="0"/>
      <w:marRight w:val="0"/>
      <w:marTop w:val="0"/>
      <w:marBottom w:val="0"/>
      <w:divBdr>
        <w:top w:val="none" w:sz="0" w:space="0" w:color="auto"/>
        <w:left w:val="none" w:sz="0" w:space="0" w:color="auto"/>
        <w:bottom w:val="none" w:sz="0" w:space="0" w:color="auto"/>
        <w:right w:val="none" w:sz="0" w:space="0" w:color="auto"/>
      </w:divBdr>
      <w:divsChild>
        <w:div w:id="332340731">
          <w:marLeft w:val="0"/>
          <w:marRight w:val="0"/>
          <w:marTop w:val="0"/>
          <w:marBottom w:val="0"/>
          <w:divBdr>
            <w:top w:val="none" w:sz="0" w:space="0" w:color="auto"/>
            <w:left w:val="none" w:sz="0" w:space="0" w:color="auto"/>
            <w:bottom w:val="none" w:sz="0" w:space="0" w:color="auto"/>
            <w:right w:val="none" w:sz="0" w:space="0" w:color="auto"/>
          </w:divBdr>
        </w:div>
      </w:divsChild>
    </w:div>
    <w:div w:id="11039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7</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15</cp:revision>
  <cp:lastPrinted>2018-01-09T09:19:00Z</cp:lastPrinted>
  <dcterms:created xsi:type="dcterms:W3CDTF">2017-12-19T11:53:00Z</dcterms:created>
  <dcterms:modified xsi:type="dcterms:W3CDTF">2018-01-15T04:19:00Z</dcterms:modified>
</cp:coreProperties>
</file>