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E0" w:rsidRDefault="009147D7" w:rsidP="003731E0">
      <w:pPr>
        <w:rPr>
          <w:rFonts w:ascii="宋体" w:cs="Times New Roman"/>
          <w:sz w:val="36"/>
          <w:szCs w:val="36"/>
        </w:rPr>
      </w:pPr>
      <w:r>
        <w:rPr>
          <w:rFonts w:ascii="宋体" w:cs="Times New Roman" w:hint="eastAsia"/>
          <w:sz w:val="36"/>
          <w:szCs w:val="36"/>
        </w:rPr>
        <w:t>附件</w:t>
      </w:r>
      <w:r w:rsidR="00545954">
        <w:rPr>
          <w:rFonts w:ascii="宋体" w:cs="Times New Roman" w:hint="eastAsia"/>
          <w:sz w:val="36"/>
          <w:szCs w:val="36"/>
        </w:rPr>
        <w:t>4</w:t>
      </w:r>
    </w:p>
    <w:p w:rsidR="003731E0" w:rsidRDefault="003731E0" w:rsidP="003731E0">
      <w:pPr>
        <w:rPr>
          <w:rFonts w:ascii="宋体" w:cs="Times New Roman"/>
          <w:sz w:val="36"/>
          <w:szCs w:val="36"/>
        </w:rPr>
      </w:pPr>
    </w:p>
    <w:p w:rsidR="003731E0" w:rsidRDefault="003731E0" w:rsidP="003731E0">
      <w:pPr>
        <w:jc w:val="center"/>
        <w:rPr>
          <w:rFonts w:ascii="宋体" w:hAnsi="宋体" w:cs="宋体"/>
          <w:b/>
          <w:bCs/>
          <w:sz w:val="48"/>
          <w:szCs w:val="48"/>
        </w:rPr>
      </w:pPr>
      <w:r>
        <w:rPr>
          <w:rFonts w:ascii="宋体" w:hAnsi="宋体" w:cs="宋体" w:hint="eastAsia"/>
          <w:b/>
          <w:bCs/>
          <w:sz w:val="48"/>
          <w:szCs w:val="48"/>
        </w:rPr>
        <w:t>浙江万里学院“课程思政示范</w:t>
      </w:r>
      <w:r w:rsidR="00456324">
        <w:rPr>
          <w:rFonts w:ascii="宋体" w:hAnsi="宋体" w:cs="宋体" w:hint="eastAsia"/>
          <w:b/>
          <w:bCs/>
          <w:sz w:val="48"/>
          <w:szCs w:val="48"/>
        </w:rPr>
        <w:t>课程</w:t>
      </w:r>
      <w:r>
        <w:rPr>
          <w:rFonts w:ascii="宋体" w:hAnsi="宋体" w:cs="宋体" w:hint="eastAsia"/>
          <w:b/>
          <w:bCs/>
          <w:sz w:val="48"/>
          <w:szCs w:val="48"/>
        </w:rPr>
        <w:t>”</w:t>
      </w:r>
    </w:p>
    <w:p w:rsidR="003731E0" w:rsidRDefault="003731E0" w:rsidP="003731E0">
      <w:pPr>
        <w:jc w:val="center"/>
        <w:rPr>
          <w:rFonts w:ascii="隶书" w:eastAsia="Times New Roman" w:hAnsi="宋体" w:cs="Times New Roman"/>
          <w:sz w:val="48"/>
          <w:szCs w:val="48"/>
        </w:rPr>
      </w:pPr>
      <w:r>
        <w:rPr>
          <w:rFonts w:ascii="宋体" w:hAnsi="宋体" w:cs="宋体" w:hint="eastAsia"/>
          <w:b/>
          <w:bCs/>
          <w:sz w:val="48"/>
          <w:szCs w:val="48"/>
        </w:rPr>
        <w:t>建设方案</w:t>
      </w: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p w:rsidR="003731E0" w:rsidRDefault="003731E0" w:rsidP="003731E0">
      <w:pPr>
        <w:spacing w:line="700" w:lineRule="exact"/>
        <w:rPr>
          <w:rFonts w:ascii="方正仿宋简体" w:cs="Times New Roman"/>
          <w:sz w:val="36"/>
          <w:szCs w:val="36"/>
        </w:rPr>
      </w:pPr>
    </w:p>
    <w:tbl>
      <w:tblPr>
        <w:tblW w:w="0" w:type="auto"/>
        <w:jc w:val="center"/>
        <w:tblLayout w:type="fixed"/>
        <w:tblLook w:val="0000" w:firstRow="0" w:lastRow="0" w:firstColumn="0" w:lastColumn="0" w:noHBand="0" w:noVBand="0"/>
      </w:tblPr>
      <w:tblGrid>
        <w:gridCol w:w="2847"/>
        <w:gridCol w:w="3871"/>
      </w:tblGrid>
      <w:tr w:rsidR="003731E0" w:rsidRPr="003739AF" w:rsidTr="004D6D11">
        <w:trPr>
          <w:jc w:val="center"/>
        </w:trPr>
        <w:tc>
          <w:tcPr>
            <w:tcW w:w="2847" w:type="dxa"/>
            <w:vAlign w:val="center"/>
          </w:tcPr>
          <w:p w:rsidR="003731E0" w:rsidRDefault="003731E0" w:rsidP="004D6D11">
            <w:pPr>
              <w:spacing w:line="860" w:lineRule="exact"/>
              <w:jc w:val="distribute"/>
              <w:rPr>
                <w:rFonts w:ascii="宋体" w:cs="宋体"/>
                <w:sz w:val="36"/>
                <w:szCs w:val="36"/>
              </w:rPr>
            </w:pPr>
            <w:r>
              <w:rPr>
                <w:rFonts w:ascii="宋体" w:hAnsi="宋体" w:cs="宋体" w:hint="eastAsia"/>
                <w:sz w:val="36"/>
                <w:szCs w:val="36"/>
              </w:rPr>
              <w:t>学院名称</w:t>
            </w:r>
          </w:p>
        </w:tc>
        <w:tc>
          <w:tcPr>
            <w:tcW w:w="3871" w:type="dxa"/>
            <w:tcBorders>
              <w:bottom w:val="single" w:sz="6" w:space="0" w:color="auto"/>
            </w:tcBorders>
            <w:vAlign w:val="center"/>
          </w:tcPr>
          <w:p w:rsidR="003731E0" w:rsidRPr="003739AF" w:rsidRDefault="003739AF" w:rsidP="003739AF">
            <w:pPr>
              <w:spacing w:line="860" w:lineRule="exact"/>
              <w:ind w:firstLineChars="50" w:firstLine="140"/>
              <w:rPr>
                <w:rFonts w:ascii="宋体" w:cs="宋体"/>
                <w:sz w:val="28"/>
                <w:szCs w:val="28"/>
              </w:rPr>
            </w:pPr>
            <w:r w:rsidRPr="003739AF">
              <w:rPr>
                <w:rFonts w:ascii="宋体" w:hAnsi="宋体" w:cs="宋体" w:hint="eastAsia"/>
                <w:sz w:val="28"/>
                <w:szCs w:val="28"/>
              </w:rPr>
              <w:t>文化与传播学院</w:t>
            </w:r>
            <w:r w:rsidR="003731E0" w:rsidRPr="003739AF">
              <w:rPr>
                <w:rFonts w:ascii="宋体" w:hAnsi="宋体" w:cs="宋体" w:hint="eastAsia"/>
                <w:sz w:val="28"/>
                <w:szCs w:val="28"/>
              </w:rPr>
              <w:t>（盖</w:t>
            </w:r>
            <w:r w:rsidR="003731E0" w:rsidRPr="003739AF">
              <w:rPr>
                <w:rFonts w:ascii="宋体" w:hAnsi="宋体" w:cs="宋体"/>
                <w:sz w:val="28"/>
                <w:szCs w:val="28"/>
              </w:rPr>
              <w:t xml:space="preserve"> </w:t>
            </w:r>
            <w:r w:rsidR="003731E0" w:rsidRPr="003739AF">
              <w:rPr>
                <w:rFonts w:ascii="宋体" w:hAnsi="宋体" w:cs="宋体" w:hint="eastAsia"/>
                <w:sz w:val="28"/>
                <w:szCs w:val="28"/>
              </w:rPr>
              <w:t>章）</w:t>
            </w:r>
          </w:p>
        </w:tc>
      </w:tr>
      <w:tr w:rsidR="00801772" w:rsidTr="004D6D11">
        <w:trPr>
          <w:jc w:val="center"/>
        </w:trPr>
        <w:tc>
          <w:tcPr>
            <w:tcW w:w="2847" w:type="dxa"/>
            <w:vAlign w:val="center"/>
          </w:tcPr>
          <w:p w:rsidR="00801772" w:rsidRDefault="00456324" w:rsidP="004D6D11">
            <w:pPr>
              <w:spacing w:line="860" w:lineRule="exact"/>
              <w:jc w:val="distribute"/>
              <w:rPr>
                <w:rFonts w:ascii="宋体" w:hAnsi="宋体" w:cs="宋体"/>
                <w:sz w:val="36"/>
                <w:szCs w:val="36"/>
              </w:rPr>
            </w:pPr>
            <w:r>
              <w:rPr>
                <w:rFonts w:ascii="宋体" w:hAnsi="宋体" w:cs="宋体" w:hint="eastAsia"/>
                <w:sz w:val="36"/>
                <w:szCs w:val="36"/>
              </w:rPr>
              <w:t>课程</w:t>
            </w:r>
            <w:r w:rsidR="00801772">
              <w:rPr>
                <w:rFonts w:ascii="宋体" w:hAnsi="宋体" w:cs="宋体" w:hint="eastAsia"/>
                <w:sz w:val="36"/>
                <w:szCs w:val="36"/>
              </w:rPr>
              <w:t>名称</w:t>
            </w:r>
          </w:p>
        </w:tc>
        <w:tc>
          <w:tcPr>
            <w:tcW w:w="3871" w:type="dxa"/>
            <w:tcBorders>
              <w:top w:val="single" w:sz="6" w:space="0" w:color="auto"/>
              <w:bottom w:val="single" w:sz="6" w:space="0" w:color="auto"/>
            </w:tcBorders>
            <w:vAlign w:val="center"/>
          </w:tcPr>
          <w:p w:rsidR="00801772" w:rsidRPr="003739AF" w:rsidRDefault="003739AF" w:rsidP="003739AF">
            <w:pPr>
              <w:spacing w:line="860" w:lineRule="exact"/>
              <w:ind w:firstLineChars="300" w:firstLine="1080"/>
              <w:rPr>
                <w:rFonts w:ascii="宋体" w:cs="宋体"/>
                <w:sz w:val="36"/>
                <w:szCs w:val="36"/>
              </w:rPr>
            </w:pPr>
            <w:r w:rsidRPr="003739AF">
              <w:rPr>
                <w:rFonts w:ascii="宋体" w:cs="宋体" w:hint="eastAsia"/>
                <w:sz w:val="36"/>
                <w:szCs w:val="36"/>
              </w:rPr>
              <w:t>文学概论</w:t>
            </w:r>
          </w:p>
        </w:tc>
      </w:tr>
      <w:tr w:rsidR="00801772" w:rsidTr="004D6D11">
        <w:trPr>
          <w:jc w:val="center"/>
        </w:trPr>
        <w:tc>
          <w:tcPr>
            <w:tcW w:w="2847" w:type="dxa"/>
            <w:vAlign w:val="center"/>
          </w:tcPr>
          <w:p w:rsidR="00801772" w:rsidRDefault="00801772" w:rsidP="004D6D11">
            <w:pPr>
              <w:spacing w:line="860" w:lineRule="exact"/>
              <w:jc w:val="distribute"/>
              <w:rPr>
                <w:rFonts w:ascii="宋体" w:hAnsi="宋体" w:cs="宋体"/>
                <w:sz w:val="36"/>
                <w:szCs w:val="36"/>
              </w:rPr>
            </w:pPr>
            <w:r>
              <w:rPr>
                <w:rFonts w:ascii="宋体" w:hAnsi="宋体" w:cs="宋体" w:hint="eastAsia"/>
                <w:sz w:val="36"/>
                <w:szCs w:val="36"/>
              </w:rPr>
              <w:t>负责人</w:t>
            </w:r>
          </w:p>
        </w:tc>
        <w:tc>
          <w:tcPr>
            <w:tcW w:w="3871" w:type="dxa"/>
            <w:tcBorders>
              <w:top w:val="single" w:sz="6" w:space="0" w:color="auto"/>
              <w:bottom w:val="single" w:sz="6" w:space="0" w:color="auto"/>
            </w:tcBorders>
            <w:vAlign w:val="center"/>
          </w:tcPr>
          <w:p w:rsidR="00801772" w:rsidRPr="003739AF" w:rsidRDefault="003739AF" w:rsidP="004D6D11">
            <w:pPr>
              <w:spacing w:line="860" w:lineRule="exact"/>
              <w:rPr>
                <w:rFonts w:ascii="宋体" w:cs="宋体"/>
                <w:sz w:val="36"/>
                <w:szCs w:val="36"/>
              </w:rPr>
            </w:pPr>
            <w:r>
              <w:rPr>
                <w:rFonts w:ascii="宋体" w:cs="宋体" w:hint="eastAsia"/>
                <w:sz w:val="36"/>
                <w:szCs w:val="36"/>
              </w:rPr>
              <w:t xml:space="preserve">        周兴华</w:t>
            </w:r>
          </w:p>
        </w:tc>
      </w:tr>
      <w:tr w:rsidR="00801772" w:rsidTr="004D6D11">
        <w:trPr>
          <w:jc w:val="center"/>
        </w:trPr>
        <w:tc>
          <w:tcPr>
            <w:tcW w:w="2847" w:type="dxa"/>
            <w:vAlign w:val="center"/>
          </w:tcPr>
          <w:p w:rsidR="00801772" w:rsidRDefault="00801772" w:rsidP="004D6D11">
            <w:pPr>
              <w:spacing w:line="860" w:lineRule="exact"/>
              <w:jc w:val="distribute"/>
              <w:rPr>
                <w:rFonts w:ascii="宋体" w:cs="宋体"/>
                <w:sz w:val="36"/>
                <w:szCs w:val="36"/>
              </w:rPr>
            </w:pPr>
            <w:r>
              <w:rPr>
                <w:rFonts w:ascii="宋体" w:hAnsi="宋体" w:cs="宋体" w:hint="eastAsia"/>
                <w:sz w:val="36"/>
                <w:szCs w:val="36"/>
              </w:rPr>
              <w:t>申报日期</w:t>
            </w:r>
          </w:p>
        </w:tc>
        <w:tc>
          <w:tcPr>
            <w:tcW w:w="3871" w:type="dxa"/>
            <w:tcBorders>
              <w:top w:val="single" w:sz="6" w:space="0" w:color="auto"/>
              <w:bottom w:val="single" w:sz="6" w:space="0" w:color="auto"/>
            </w:tcBorders>
            <w:vAlign w:val="center"/>
          </w:tcPr>
          <w:p w:rsidR="00801772" w:rsidRPr="003739AF" w:rsidRDefault="003739AF" w:rsidP="004D6D11">
            <w:pPr>
              <w:spacing w:line="860" w:lineRule="exact"/>
              <w:rPr>
                <w:rFonts w:ascii="宋体" w:cs="宋体"/>
                <w:sz w:val="36"/>
                <w:szCs w:val="36"/>
              </w:rPr>
            </w:pPr>
            <w:r>
              <w:rPr>
                <w:rFonts w:ascii="宋体" w:cs="宋体" w:hint="eastAsia"/>
                <w:sz w:val="36"/>
                <w:szCs w:val="36"/>
              </w:rPr>
              <w:t xml:space="preserve">      2018.1.3</w:t>
            </w:r>
          </w:p>
        </w:tc>
      </w:tr>
    </w:tbl>
    <w:p w:rsidR="003731E0" w:rsidRDefault="003731E0" w:rsidP="003731E0">
      <w:pPr>
        <w:spacing w:line="860" w:lineRule="exact"/>
        <w:rPr>
          <w:rFonts w:ascii="方正仿宋简体" w:cs="Times New Roman"/>
          <w:sz w:val="36"/>
          <w:szCs w:val="36"/>
        </w:rPr>
      </w:pPr>
    </w:p>
    <w:p w:rsidR="003731E0" w:rsidRDefault="003731E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F26900" w:rsidRDefault="00F26900" w:rsidP="003731E0">
      <w:pPr>
        <w:spacing w:line="460" w:lineRule="exact"/>
        <w:rPr>
          <w:rFonts w:ascii="方正小标宋简体" w:eastAsia="方正小标宋简体" w:hAnsi="黑体" w:cs="Times New Roman"/>
          <w:color w:val="000000"/>
          <w:sz w:val="44"/>
          <w:szCs w:val="44"/>
        </w:rPr>
      </w:pPr>
    </w:p>
    <w:p w:rsidR="003731E0" w:rsidRDefault="003731E0" w:rsidP="003731E0">
      <w:pPr>
        <w:jc w:val="center"/>
        <w:rPr>
          <w:sz w:val="32"/>
        </w:rPr>
      </w:pPr>
      <w:r>
        <w:rPr>
          <w:rFonts w:hint="eastAsia"/>
          <w:sz w:val="32"/>
        </w:rPr>
        <w:t>浙</w:t>
      </w:r>
      <w:r>
        <w:rPr>
          <w:sz w:val="32"/>
        </w:rPr>
        <w:t xml:space="preserve"> </w:t>
      </w:r>
      <w:r>
        <w:rPr>
          <w:rFonts w:hint="eastAsia"/>
          <w:sz w:val="32"/>
        </w:rPr>
        <w:t>江</w:t>
      </w:r>
      <w:r>
        <w:rPr>
          <w:sz w:val="32"/>
        </w:rPr>
        <w:t xml:space="preserve"> </w:t>
      </w:r>
      <w:r>
        <w:rPr>
          <w:rFonts w:hint="eastAsia"/>
          <w:sz w:val="32"/>
        </w:rPr>
        <w:t>万</w:t>
      </w:r>
      <w:r>
        <w:rPr>
          <w:sz w:val="32"/>
        </w:rPr>
        <w:t xml:space="preserve"> </w:t>
      </w:r>
      <w:r>
        <w:rPr>
          <w:rFonts w:hint="eastAsia"/>
          <w:sz w:val="32"/>
        </w:rPr>
        <w:t>里</w:t>
      </w:r>
      <w:r>
        <w:rPr>
          <w:sz w:val="32"/>
        </w:rPr>
        <w:t xml:space="preserve"> </w:t>
      </w:r>
      <w:r>
        <w:rPr>
          <w:rFonts w:hint="eastAsia"/>
          <w:sz w:val="32"/>
        </w:rPr>
        <w:t>学</w:t>
      </w:r>
      <w:r>
        <w:rPr>
          <w:sz w:val="32"/>
        </w:rPr>
        <w:t xml:space="preserve"> </w:t>
      </w:r>
      <w:r>
        <w:rPr>
          <w:rFonts w:hint="eastAsia"/>
          <w:sz w:val="32"/>
        </w:rPr>
        <w:t>院</w:t>
      </w:r>
    </w:p>
    <w:p w:rsidR="003731E0" w:rsidRDefault="003731E0" w:rsidP="003731E0">
      <w:pPr>
        <w:jc w:val="center"/>
        <w:rPr>
          <w:sz w:val="32"/>
        </w:rPr>
      </w:pPr>
      <w:r>
        <w:rPr>
          <w:rFonts w:hint="eastAsia"/>
          <w:sz w:val="32"/>
        </w:rPr>
        <w:t>2018</w:t>
      </w:r>
      <w:r>
        <w:rPr>
          <w:rFonts w:hint="eastAsia"/>
          <w:sz w:val="32"/>
        </w:rPr>
        <w:t>年制</w:t>
      </w:r>
    </w:p>
    <w:p w:rsidR="003731E0" w:rsidRDefault="003731E0" w:rsidP="003731E0">
      <w:pPr>
        <w:jc w:val="center"/>
        <w:rPr>
          <w:rFonts w:ascii="黑体" w:eastAsia="黑体" w:cs="Times New Roman"/>
          <w:color w:val="000000"/>
          <w:sz w:val="28"/>
          <w:szCs w:val="28"/>
        </w:rPr>
      </w:pPr>
      <w:r>
        <w:rPr>
          <w:rFonts w:ascii="方正小标宋简体" w:eastAsia="方正小标宋简体" w:hAnsi="黑体" w:cs="Times New Roman"/>
          <w:color w:val="000000"/>
          <w:sz w:val="44"/>
          <w:szCs w:val="44"/>
        </w:rPr>
        <w:br w:type="page"/>
      </w:r>
    </w:p>
    <w:p w:rsidR="003731E0" w:rsidRDefault="003731E0" w:rsidP="003731E0">
      <w:pPr>
        <w:rPr>
          <w:rFonts w:ascii="黑体" w:eastAsia="黑体" w:cs="Times New Roman"/>
          <w:sz w:val="30"/>
          <w:szCs w:val="30"/>
        </w:rPr>
      </w:pPr>
      <w:r>
        <w:rPr>
          <w:rFonts w:ascii="黑体" w:eastAsia="黑体" w:cs="Times New Roman" w:hint="eastAsia"/>
          <w:color w:val="000000"/>
          <w:sz w:val="28"/>
          <w:szCs w:val="28"/>
        </w:rPr>
        <w:lastRenderedPageBreak/>
        <w:t>一、</w:t>
      </w:r>
      <w:r>
        <w:rPr>
          <w:rFonts w:ascii="黑体" w:eastAsia="黑体" w:hAnsi="宋体" w:cs="宋体" w:hint="eastAsia"/>
          <w:sz w:val="30"/>
          <w:szCs w:val="30"/>
        </w:rPr>
        <w:t>基本</w:t>
      </w:r>
      <w:r w:rsidR="00545954">
        <w:rPr>
          <w:rFonts w:ascii="黑体" w:eastAsia="黑体" w:hAnsi="宋体" w:cs="宋体" w:hint="eastAsia"/>
          <w:sz w:val="30"/>
          <w:szCs w:val="30"/>
        </w:rPr>
        <w:t>信息</w:t>
      </w:r>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1"/>
        <w:gridCol w:w="6"/>
        <w:gridCol w:w="1649"/>
        <w:gridCol w:w="1662"/>
        <w:gridCol w:w="1429"/>
        <w:gridCol w:w="11"/>
        <w:gridCol w:w="3242"/>
      </w:tblGrid>
      <w:tr w:rsidR="003731E0" w:rsidTr="003731E0">
        <w:trPr>
          <w:trHeight w:hRule="exact" w:val="680"/>
          <w:jc w:val="center"/>
        </w:trPr>
        <w:tc>
          <w:tcPr>
            <w:tcW w:w="9540" w:type="dxa"/>
            <w:gridSpan w:val="7"/>
            <w:vAlign w:val="center"/>
          </w:tcPr>
          <w:p w:rsidR="003731E0" w:rsidRPr="00544468" w:rsidRDefault="003731E0" w:rsidP="004D6D11">
            <w:pPr>
              <w:spacing w:line="400" w:lineRule="exact"/>
              <w:jc w:val="center"/>
              <w:rPr>
                <w:rFonts w:ascii="仿宋_GB2312" w:eastAsia="仿宋_GB2312" w:cs="宋体"/>
                <w:sz w:val="28"/>
                <w:szCs w:val="28"/>
              </w:rPr>
            </w:pPr>
            <w:r w:rsidRPr="00544468">
              <w:rPr>
                <w:rFonts w:ascii="仿宋_GB2312" w:eastAsia="仿宋_GB2312" w:hAnsi="宋体" w:cs="宋体" w:hint="eastAsia"/>
                <w:sz w:val="28"/>
                <w:szCs w:val="28"/>
              </w:rPr>
              <w:t>1.</w:t>
            </w:r>
            <w:r w:rsidR="00545954">
              <w:rPr>
                <w:rFonts w:ascii="仿宋_GB2312" w:eastAsia="仿宋_GB2312" w:hAnsi="宋体" w:cs="宋体" w:hint="eastAsia"/>
                <w:sz w:val="28"/>
                <w:szCs w:val="28"/>
              </w:rPr>
              <w:t>课程</w:t>
            </w:r>
            <w:r w:rsidRPr="00544468">
              <w:rPr>
                <w:rFonts w:ascii="仿宋_GB2312" w:eastAsia="仿宋_GB2312" w:hAnsi="宋体" w:cs="宋体" w:hint="eastAsia"/>
                <w:sz w:val="28"/>
                <w:szCs w:val="28"/>
              </w:rPr>
              <w:t>负责人信息</w:t>
            </w:r>
          </w:p>
        </w:tc>
      </w:tr>
      <w:tr w:rsidR="003731E0" w:rsidTr="00544468">
        <w:trPr>
          <w:trHeight w:hRule="exact" w:val="557"/>
          <w:jc w:val="center"/>
        </w:trPr>
        <w:tc>
          <w:tcPr>
            <w:tcW w:w="1547" w:type="dxa"/>
            <w:gridSpan w:val="2"/>
            <w:vAlign w:val="center"/>
          </w:tcPr>
          <w:p w:rsidR="003731E0" w:rsidRPr="00544468" w:rsidRDefault="003731E0"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姓名</w:t>
            </w:r>
          </w:p>
        </w:tc>
        <w:tc>
          <w:tcPr>
            <w:tcW w:w="3311" w:type="dxa"/>
            <w:gridSpan w:val="2"/>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周兴华</w:t>
            </w:r>
          </w:p>
        </w:tc>
        <w:tc>
          <w:tcPr>
            <w:tcW w:w="1440" w:type="dxa"/>
            <w:gridSpan w:val="2"/>
            <w:vAlign w:val="center"/>
          </w:tcPr>
          <w:p w:rsidR="003731E0" w:rsidRPr="00544468" w:rsidRDefault="003731E0"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出生年月</w:t>
            </w:r>
          </w:p>
        </w:tc>
        <w:tc>
          <w:tcPr>
            <w:tcW w:w="3242" w:type="dxa"/>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1960.11</w:t>
            </w:r>
          </w:p>
        </w:tc>
      </w:tr>
      <w:tr w:rsidR="003731E0" w:rsidTr="00544468">
        <w:trPr>
          <w:trHeight w:hRule="exact" w:val="565"/>
          <w:jc w:val="center"/>
        </w:trPr>
        <w:tc>
          <w:tcPr>
            <w:tcW w:w="1547" w:type="dxa"/>
            <w:gridSpan w:val="2"/>
            <w:vAlign w:val="center"/>
          </w:tcPr>
          <w:p w:rsidR="003731E0" w:rsidRPr="00544468" w:rsidRDefault="003731E0"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学历学位</w:t>
            </w:r>
          </w:p>
        </w:tc>
        <w:tc>
          <w:tcPr>
            <w:tcW w:w="3311" w:type="dxa"/>
            <w:gridSpan w:val="2"/>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博</w:t>
            </w:r>
            <w:proofErr w:type="gramStart"/>
            <w:r>
              <w:rPr>
                <w:rFonts w:ascii="仿宋_GB2312" w:eastAsia="仿宋_GB2312" w:cs="宋体" w:hint="eastAsia"/>
                <w:sz w:val="28"/>
                <w:szCs w:val="28"/>
              </w:rPr>
              <w:t>研</w:t>
            </w:r>
            <w:proofErr w:type="gramEnd"/>
            <w:r>
              <w:rPr>
                <w:rFonts w:ascii="仿宋_GB2312" w:eastAsia="仿宋_GB2312" w:cs="宋体" w:hint="eastAsia"/>
                <w:sz w:val="28"/>
                <w:szCs w:val="28"/>
              </w:rPr>
              <w:t>/文学博士</w:t>
            </w:r>
          </w:p>
        </w:tc>
        <w:tc>
          <w:tcPr>
            <w:tcW w:w="1440" w:type="dxa"/>
            <w:gridSpan w:val="2"/>
            <w:vAlign w:val="center"/>
          </w:tcPr>
          <w:p w:rsidR="003731E0" w:rsidRPr="00544468" w:rsidRDefault="003731E0"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职称</w:t>
            </w:r>
          </w:p>
        </w:tc>
        <w:tc>
          <w:tcPr>
            <w:tcW w:w="3242" w:type="dxa"/>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教授</w:t>
            </w:r>
          </w:p>
        </w:tc>
      </w:tr>
      <w:tr w:rsidR="003731E0" w:rsidTr="00544468">
        <w:trPr>
          <w:trHeight w:hRule="exact" w:val="558"/>
          <w:jc w:val="center"/>
        </w:trPr>
        <w:tc>
          <w:tcPr>
            <w:tcW w:w="1547" w:type="dxa"/>
            <w:gridSpan w:val="2"/>
            <w:vAlign w:val="center"/>
          </w:tcPr>
          <w:p w:rsidR="003731E0" w:rsidRPr="00544468" w:rsidRDefault="00545954"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手机</w:t>
            </w:r>
          </w:p>
        </w:tc>
        <w:tc>
          <w:tcPr>
            <w:tcW w:w="3311" w:type="dxa"/>
            <w:gridSpan w:val="2"/>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13989386409/626928</w:t>
            </w:r>
          </w:p>
        </w:tc>
        <w:tc>
          <w:tcPr>
            <w:tcW w:w="1440" w:type="dxa"/>
            <w:gridSpan w:val="2"/>
            <w:vAlign w:val="center"/>
          </w:tcPr>
          <w:p w:rsidR="003731E0" w:rsidRPr="00544468" w:rsidRDefault="003731E0" w:rsidP="004D6D11">
            <w:pPr>
              <w:spacing w:line="400" w:lineRule="exact"/>
              <w:jc w:val="distribute"/>
              <w:rPr>
                <w:rFonts w:ascii="仿宋_GB2312" w:eastAsia="仿宋_GB2312" w:cs="宋体"/>
                <w:sz w:val="28"/>
                <w:szCs w:val="28"/>
              </w:rPr>
            </w:pPr>
            <w:r w:rsidRPr="00544468">
              <w:rPr>
                <w:rFonts w:ascii="仿宋_GB2312" w:eastAsia="仿宋_GB2312" w:hAnsi="宋体" w:cs="宋体" w:hint="eastAsia"/>
                <w:sz w:val="28"/>
                <w:szCs w:val="28"/>
              </w:rPr>
              <w:t>电子邮箱</w:t>
            </w:r>
          </w:p>
        </w:tc>
        <w:tc>
          <w:tcPr>
            <w:tcW w:w="3242" w:type="dxa"/>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26051130@qq.com</w:t>
            </w:r>
          </w:p>
        </w:tc>
      </w:tr>
      <w:tr w:rsidR="004D339D" w:rsidTr="00544468">
        <w:trPr>
          <w:trHeight w:hRule="exact" w:val="680"/>
          <w:jc w:val="center"/>
        </w:trPr>
        <w:tc>
          <w:tcPr>
            <w:tcW w:w="1547" w:type="dxa"/>
            <w:gridSpan w:val="2"/>
            <w:vMerge w:val="restart"/>
            <w:vAlign w:val="center"/>
          </w:tcPr>
          <w:p w:rsidR="004D339D" w:rsidRPr="00544468" w:rsidRDefault="004D339D" w:rsidP="004D339D">
            <w:pPr>
              <w:spacing w:line="400" w:lineRule="exact"/>
              <w:jc w:val="distribute"/>
              <w:rPr>
                <w:rFonts w:ascii="仿宋_GB2312" w:eastAsia="仿宋_GB2312" w:hAnsi="宋体" w:cs="宋体"/>
                <w:sz w:val="28"/>
                <w:szCs w:val="28"/>
              </w:rPr>
            </w:pPr>
            <w:r w:rsidRPr="00544468">
              <w:rPr>
                <w:rFonts w:ascii="仿宋_GB2312" w:eastAsia="仿宋_GB2312" w:hAnsi="宋体" w:cs="宋体" w:hint="eastAsia"/>
                <w:sz w:val="28"/>
                <w:szCs w:val="28"/>
              </w:rPr>
              <w:t>除负责人外</w:t>
            </w:r>
            <w:r w:rsidR="00545954">
              <w:rPr>
                <w:rFonts w:ascii="仿宋_GB2312" w:eastAsia="仿宋_GB2312" w:hAnsi="宋体" w:cs="宋体" w:hint="eastAsia"/>
                <w:sz w:val="28"/>
                <w:szCs w:val="28"/>
              </w:rPr>
              <w:t>其他</w:t>
            </w:r>
            <w:r w:rsidRPr="00544468">
              <w:rPr>
                <w:rFonts w:ascii="仿宋_GB2312" w:eastAsia="仿宋_GB2312" w:hAnsi="宋体" w:cs="宋体" w:hint="eastAsia"/>
                <w:sz w:val="28"/>
                <w:szCs w:val="28"/>
              </w:rPr>
              <w:t>成员</w:t>
            </w:r>
          </w:p>
          <w:p w:rsidR="004D339D" w:rsidRPr="00544468" w:rsidRDefault="004D339D" w:rsidP="004D339D">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姓名</w:t>
            </w:r>
          </w:p>
        </w:tc>
        <w:tc>
          <w:tcPr>
            <w:tcW w:w="1662" w:type="dxa"/>
            <w:tcBorders>
              <w:left w:val="single" w:sz="4" w:space="0" w:color="auto"/>
            </w:tcBorders>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职称</w:t>
            </w:r>
          </w:p>
        </w:tc>
        <w:tc>
          <w:tcPr>
            <w:tcW w:w="1440" w:type="dxa"/>
            <w:gridSpan w:val="2"/>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专业</w:t>
            </w:r>
          </w:p>
        </w:tc>
        <w:tc>
          <w:tcPr>
            <w:tcW w:w="3242" w:type="dxa"/>
            <w:vAlign w:val="center"/>
          </w:tcPr>
          <w:p w:rsidR="004D339D" w:rsidRPr="00544468" w:rsidRDefault="004D339D" w:rsidP="00544468">
            <w:pPr>
              <w:spacing w:line="400" w:lineRule="exact"/>
              <w:jc w:val="center"/>
              <w:rPr>
                <w:rFonts w:ascii="仿宋_GB2312" w:eastAsia="仿宋_GB2312" w:hAnsi="宋体" w:cs="宋体"/>
                <w:sz w:val="28"/>
                <w:szCs w:val="28"/>
              </w:rPr>
            </w:pPr>
            <w:r w:rsidRPr="00544468">
              <w:rPr>
                <w:rFonts w:ascii="仿宋_GB2312" w:eastAsia="仿宋_GB2312" w:hAnsi="宋体" w:cs="宋体" w:hint="eastAsia"/>
                <w:sz w:val="28"/>
                <w:szCs w:val="28"/>
              </w:rPr>
              <w:t>承担任务</w:t>
            </w:r>
          </w:p>
        </w:tc>
      </w:tr>
      <w:tr w:rsidR="004D339D" w:rsidTr="00544468">
        <w:trPr>
          <w:trHeight w:hRule="exact" w:val="562"/>
          <w:jc w:val="center"/>
        </w:trPr>
        <w:tc>
          <w:tcPr>
            <w:tcW w:w="1547" w:type="dxa"/>
            <w:gridSpan w:val="2"/>
            <w:vMerge/>
            <w:vAlign w:val="center"/>
          </w:tcPr>
          <w:p w:rsidR="004D339D" w:rsidRPr="00544468" w:rsidRDefault="004D339D" w:rsidP="004D6D11">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王彩萍</w:t>
            </w:r>
          </w:p>
        </w:tc>
        <w:tc>
          <w:tcPr>
            <w:tcW w:w="1662" w:type="dxa"/>
            <w:tcBorders>
              <w:left w:val="single" w:sz="4" w:space="0" w:color="auto"/>
            </w:tcBorders>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教授</w:t>
            </w:r>
          </w:p>
        </w:tc>
        <w:tc>
          <w:tcPr>
            <w:tcW w:w="1440" w:type="dxa"/>
            <w:gridSpan w:val="2"/>
            <w:vAlign w:val="center"/>
          </w:tcPr>
          <w:p w:rsidR="004D339D" w:rsidRPr="00544468" w:rsidRDefault="003739AF" w:rsidP="003739AF">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现当代</w:t>
            </w:r>
          </w:p>
        </w:tc>
        <w:tc>
          <w:tcPr>
            <w:tcW w:w="3242" w:type="dxa"/>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素质拓展与社团指导</w:t>
            </w:r>
          </w:p>
        </w:tc>
      </w:tr>
      <w:tr w:rsidR="004D339D" w:rsidTr="00544468">
        <w:trPr>
          <w:trHeight w:hRule="exact" w:val="620"/>
          <w:jc w:val="center"/>
        </w:trPr>
        <w:tc>
          <w:tcPr>
            <w:tcW w:w="1547" w:type="dxa"/>
            <w:gridSpan w:val="2"/>
            <w:vMerge/>
            <w:vAlign w:val="center"/>
          </w:tcPr>
          <w:p w:rsidR="004D339D" w:rsidRPr="00544468" w:rsidRDefault="004D339D" w:rsidP="004D6D11">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郑健儿</w:t>
            </w:r>
          </w:p>
        </w:tc>
        <w:tc>
          <w:tcPr>
            <w:tcW w:w="1662" w:type="dxa"/>
            <w:tcBorders>
              <w:left w:val="single" w:sz="4" w:space="0" w:color="auto"/>
            </w:tcBorders>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副教授</w:t>
            </w:r>
          </w:p>
        </w:tc>
        <w:tc>
          <w:tcPr>
            <w:tcW w:w="1440" w:type="dxa"/>
            <w:gridSpan w:val="2"/>
            <w:vAlign w:val="center"/>
          </w:tcPr>
          <w:p w:rsidR="004D339D" w:rsidRPr="00544468" w:rsidRDefault="003739AF" w:rsidP="003739AF">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现当代</w:t>
            </w:r>
          </w:p>
        </w:tc>
        <w:tc>
          <w:tcPr>
            <w:tcW w:w="3242" w:type="dxa"/>
            <w:vAlign w:val="center"/>
          </w:tcPr>
          <w:p w:rsidR="004D339D" w:rsidRPr="00544468" w:rsidRDefault="003739AF" w:rsidP="004D6D11">
            <w:pPr>
              <w:spacing w:line="400" w:lineRule="exact"/>
              <w:jc w:val="center"/>
              <w:rPr>
                <w:rFonts w:ascii="仿宋_GB2312" w:eastAsia="仿宋_GB2312" w:hAnsi="宋体" w:cs="宋体"/>
                <w:sz w:val="28"/>
                <w:szCs w:val="28"/>
              </w:rPr>
            </w:pPr>
            <w:r>
              <w:rPr>
                <w:rFonts w:ascii="仿宋_GB2312" w:eastAsia="仿宋_GB2312" w:hAnsi="宋体" w:cs="宋体" w:hint="eastAsia"/>
                <w:sz w:val="28"/>
                <w:szCs w:val="28"/>
              </w:rPr>
              <w:t>素质拓展与社团指导</w:t>
            </w:r>
          </w:p>
        </w:tc>
      </w:tr>
      <w:tr w:rsidR="004D339D" w:rsidTr="00544468">
        <w:trPr>
          <w:trHeight w:hRule="exact" w:val="558"/>
          <w:jc w:val="center"/>
        </w:trPr>
        <w:tc>
          <w:tcPr>
            <w:tcW w:w="1547" w:type="dxa"/>
            <w:gridSpan w:val="2"/>
            <w:vMerge/>
            <w:vAlign w:val="center"/>
          </w:tcPr>
          <w:p w:rsidR="004D339D" w:rsidRPr="00544468" w:rsidRDefault="004D339D" w:rsidP="004D6D11">
            <w:pPr>
              <w:spacing w:line="400" w:lineRule="exact"/>
              <w:jc w:val="distribute"/>
              <w:rPr>
                <w:rFonts w:ascii="仿宋_GB2312" w:eastAsia="仿宋_GB2312" w:hAnsi="宋体" w:cs="宋体"/>
                <w:sz w:val="28"/>
                <w:szCs w:val="28"/>
              </w:rPr>
            </w:pPr>
          </w:p>
        </w:tc>
        <w:tc>
          <w:tcPr>
            <w:tcW w:w="1649" w:type="dxa"/>
            <w:tcBorders>
              <w:right w:val="single" w:sz="4" w:space="0" w:color="auto"/>
            </w:tcBorders>
            <w:vAlign w:val="center"/>
          </w:tcPr>
          <w:p w:rsidR="004D339D" w:rsidRPr="00544468" w:rsidRDefault="004D339D" w:rsidP="004D6D11">
            <w:pPr>
              <w:spacing w:line="400" w:lineRule="exact"/>
              <w:jc w:val="center"/>
              <w:rPr>
                <w:rFonts w:ascii="仿宋_GB2312" w:eastAsia="仿宋_GB2312" w:hAnsi="宋体" w:cs="宋体"/>
                <w:sz w:val="28"/>
                <w:szCs w:val="28"/>
              </w:rPr>
            </w:pPr>
          </w:p>
        </w:tc>
        <w:tc>
          <w:tcPr>
            <w:tcW w:w="1662" w:type="dxa"/>
            <w:tcBorders>
              <w:left w:val="single" w:sz="4" w:space="0" w:color="auto"/>
            </w:tcBorders>
            <w:vAlign w:val="center"/>
          </w:tcPr>
          <w:p w:rsidR="004D339D" w:rsidRPr="00544468" w:rsidRDefault="004D339D" w:rsidP="004D6D11">
            <w:pPr>
              <w:spacing w:line="400" w:lineRule="exact"/>
              <w:jc w:val="center"/>
              <w:rPr>
                <w:rFonts w:ascii="仿宋_GB2312" w:eastAsia="仿宋_GB2312" w:hAnsi="宋体" w:cs="宋体"/>
                <w:sz w:val="28"/>
                <w:szCs w:val="28"/>
              </w:rPr>
            </w:pPr>
          </w:p>
        </w:tc>
        <w:tc>
          <w:tcPr>
            <w:tcW w:w="1440" w:type="dxa"/>
            <w:gridSpan w:val="2"/>
            <w:vAlign w:val="center"/>
          </w:tcPr>
          <w:p w:rsidR="004D339D" w:rsidRPr="00544468" w:rsidRDefault="004D339D" w:rsidP="003739AF">
            <w:pPr>
              <w:spacing w:line="400" w:lineRule="exact"/>
              <w:jc w:val="center"/>
              <w:rPr>
                <w:rFonts w:ascii="仿宋_GB2312" w:eastAsia="仿宋_GB2312" w:hAnsi="宋体" w:cs="宋体"/>
                <w:sz w:val="28"/>
                <w:szCs w:val="28"/>
              </w:rPr>
            </w:pPr>
          </w:p>
        </w:tc>
        <w:tc>
          <w:tcPr>
            <w:tcW w:w="3242" w:type="dxa"/>
            <w:vAlign w:val="center"/>
          </w:tcPr>
          <w:p w:rsidR="004D339D" w:rsidRPr="00544468" w:rsidRDefault="004D339D" w:rsidP="004D6D11">
            <w:pPr>
              <w:spacing w:line="400" w:lineRule="exact"/>
              <w:jc w:val="center"/>
              <w:rPr>
                <w:rFonts w:ascii="仿宋_GB2312" w:eastAsia="仿宋_GB2312" w:hAnsi="宋体" w:cs="宋体"/>
                <w:sz w:val="28"/>
                <w:szCs w:val="28"/>
              </w:rPr>
            </w:pPr>
          </w:p>
        </w:tc>
      </w:tr>
      <w:tr w:rsidR="003731E0" w:rsidTr="003731E0">
        <w:trPr>
          <w:trHeight w:hRule="exact" w:val="680"/>
          <w:jc w:val="center"/>
        </w:trPr>
        <w:tc>
          <w:tcPr>
            <w:tcW w:w="9540" w:type="dxa"/>
            <w:gridSpan w:val="7"/>
            <w:vAlign w:val="center"/>
          </w:tcPr>
          <w:p w:rsidR="003731E0" w:rsidRPr="00544468" w:rsidRDefault="00545954" w:rsidP="00E54AB5">
            <w:pPr>
              <w:spacing w:line="400" w:lineRule="exact"/>
              <w:jc w:val="center"/>
              <w:rPr>
                <w:rFonts w:ascii="仿宋_GB2312" w:eastAsia="仿宋_GB2312" w:cs="宋体"/>
                <w:sz w:val="28"/>
                <w:szCs w:val="28"/>
              </w:rPr>
            </w:pPr>
            <w:r>
              <w:rPr>
                <w:rFonts w:ascii="仿宋_GB2312" w:eastAsia="仿宋_GB2312" w:cs="宋体" w:hint="eastAsia"/>
                <w:sz w:val="28"/>
                <w:szCs w:val="28"/>
              </w:rPr>
              <w:t>2.课程信息</w:t>
            </w:r>
          </w:p>
        </w:tc>
      </w:tr>
      <w:tr w:rsidR="003731E0" w:rsidTr="00E228CD">
        <w:trPr>
          <w:trHeight w:hRule="exact" w:val="749"/>
          <w:jc w:val="center"/>
        </w:trPr>
        <w:tc>
          <w:tcPr>
            <w:tcW w:w="1541" w:type="dxa"/>
            <w:vAlign w:val="center"/>
          </w:tcPr>
          <w:p w:rsidR="003731E0" w:rsidRPr="00544468" w:rsidRDefault="00545954" w:rsidP="004D6D11">
            <w:pPr>
              <w:spacing w:line="400" w:lineRule="exact"/>
              <w:jc w:val="center"/>
              <w:rPr>
                <w:rFonts w:ascii="仿宋_GB2312" w:eastAsia="仿宋_GB2312" w:cs="宋体"/>
                <w:sz w:val="28"/>
                <w:szCs w:val="28"/>
              </w:rPr>
            </w:pPr>
            <w:r>
              <w:rPr>
                <w:rFonts w:ascii="仿宋_GB2312" w:eastAsia="仿宋_GB2312" w:cs="宋体"/>
                <w:sz w:val="28"/>
                <w:szCs w:val="28"/>
              </w:rPr>
              <w:t>课程学分</w:t>
            </w:r>
          </w:p>
        </w:tc>
        <w:tc>
          <w:tcPr>
            <w:tcW w:w="3317" w:type="dxa"/>
            <w:gridSpan w:val="3"/>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4</w:t>
            </w:r>
          </w:p>
        </w:tc>
        <w:tc>
          <w:tcPr>
            <w:tcW w:w="1429" w:type="dxa"/>
            <w:tcBorders>
              <w:right w:val="single" w:sz="4" w:space="0" w:color="auto"/>
            </w:tcBorders>
            <w:vAlign w:val="center"/>
          </w:tcPr>
          <w:p w:rsidR="003731E0" w:rsidRPr="00544468" w:rsidRDefault="00545954" w:rsidP="00544468">
            <w:pPr>
              <w:spacing w:line="360" w:lineRule="exact"/>
              <w:jc w:val="center"/>
              <w:rPr>
                <w:rFonts w:ascii="仿宋_GB2312" w:eastAsia="仿宋_GB2312" w:cs="宋体"/>
                <w:sz w:val="28"/>
                <w:szCs w:val="28"/>
              </w:rPr>
            </w:pPr>
            <w:r>
              <w:rPr>
                <w:rFonts w:ascii="仿宋_GB2312" w:eastAsia="仿宋_GB2312" w:cs="宋体"/>
                <w:sz w:val="28"/>
                <w:szCs w:val="28"/>
              </w:rPr>
              <w:t>课程类别</w:t>
            </w:r>
          </w:p>
        </w:tc>
        <w:tc>
          <w:tcPr>
            <w:tcW w:w="3253" w:type="dxa"/>
            <w:gridSpan w:val="2"/>
            <w:tcBorders>
              <w:left w:val="single" w:sz="4" w:space="0" w:color="auto"/>
            </w:tcBorders>
            <w:vAlign w:val="center"/>
          </w:tcPr>
          <w:p w:rsidR="003731E0" w:rsidRPr="00544468" w:rsidRDefault="003739AF" w:rsidP="004D6D11">
            <w:pPr>
              <w:spacing w:line="400" w:lineRule="exact"/>
              <w:jc w:val="center"/>
              <w:rPr>
                <w:rFonts w:ascii="仿宋_GB2312" w:eastAsia="仿宋_GB2312" w:cs="宋体"/>
                <w:sz w:val="28"/>
                <w:szCs w:val="28"/>
              </w:rPr>
            </w:pPr>
            <w:r>
              <w:rPr>
                <w:rFonts w:ascii="仿宋_GB2312" w:eastAsia="仿宋_GB2312" w:cs="宋体" w:hint="eastAsia"/>
                <w:sz w:val="28"/>
                <w:szCs w:val="28"/>
              </w:rPr>
              <w:t>核心课程</w:t>
            </w:r>
          </w:p>
        </w:tc>
      </w:tr>
      <w:tr w:rsidR="00545954" w:rsidTr="00E228CD">
        <w:trPr>
          <w:trHeight w:val="814"/>
          <w:jc w:val="center"/>
        </w:trPr>
        <w:tc>
          <w:tcPr>
            <w:tcW w:w="1541" w:type="dxa"/>
            <w:vAlign w:val="center"/>
          </w:tcPr>
          <w:p w:rsidR="00545954" w:rsidRPr="00544468"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授课对象</w:t>
            </w:r>
          </w:p>
        </w:tc>
        <w:tc>
          <w:tcPr>
            <w:tcW w:w="7999" w:type="dxa"/>
            <w:gridSpan w:val="6"/>
            <w:vAlign w:val="center"/>
          </w:tcPr>
          <w:p w:rsidR="00545954" w:rsidRPr="00544468" w:rsidRDefault="003739AF" w:rsidP="00544468">
            <w:pPr>
              <w:spacing w:line="480" w:lineRule="exact"/>
              <w:jc w:val="center"/>
              <w:rPr>
                <w:rFonts w:ascii="仿宋_GB2312" w:eastAsia="仿宋_GB2312" w:cs="宋体"/>
                <w:sz w:val="28"/>
                <w:szCs w:val="28"/>
              </w:rPr>
            </w:pPr>
            <w:r>
              <w:rPr>
                <w:rFonts w:ascii="仿宋_GB2312" w:eastAsia="仿宋_GB2312" w:cs="宋体" w:hint="eastAsia"/>
                <w:sz w:val="28"/>
                <w:szCs w:val="28"/>
              </w:rPr>
              <w:t>二年级学生</w:t>
            </w:r>
          </w:p>
        </w:tc>
      </w:tr>
      <w:tr w:rsidR="00545954" w:rsidTr="00E228CD">
        <w:trPr>
          <w:trHeight w:val="5650"/>
          <w:jc w:val="center"/>
        </w:trPr>
        <w:tc>
          <w:tcPr>
            <w:tcW w:w="1541" w:type="dxa"/>
            <w:vAlign w:val="center"/>
          </w:tcPr>
          <w:p w:rsidR="00545954" w:rsidRDefault="00545954" w:rsidP="00587BDC">
            <w:pPr>
              <w:spacing w:line="360" w:lineRule="exact"/>
              <w:jc w:val="center"/>
              <w:rPr>
                <w:rFonts w:ascii="仿宋_GB2312" w:eastAsia="仿宋_GB2312" w:hAnsi="宋体" w:cs="宋体"/>
                <w:sz w:val="28"/>
                <w:szCs w:val="28"/>
              </w:rPr>
            </w:pPr>
            <w:r>
              <w:rPr>
                <w:rFonts w:ascii="仿宋_GB2312" w:eastAsia="仿宋_GB2312" w:hAnsi="宋体" w:cs="宋体"/>
                <w:sz w:val="28"/>
                <w:szCs w:val="28"/>
              </w:rPr>
              <w:t>课程教学目标（知识、素质、能力）</w:t>
            </w:r>
          </w:p>
        </w:tc>
        <w:tc>
          <w:tcPr>
            <w:tcW w:w="7999" w:type="dxa"/>
            <w:gridSpan w:val="6"/>
            <w:vAlign w:val="center"/>
          </w:tcPr>
          <w:p w:rsidR="003763E4" w:rsidRDefault="003763E4" w:rsidP="00CB7159">
            <w:pPr>
              <w:ind w:firstLineChars="200" w:firstLine="420"/>
            </w:pPr>
            <w:r>
              <w:rPr>
                <w:rFonts w:hint="eastAsia"/>
              </w:rPr>
              <w:t>文学概论课程</w:t>
            </w:r>
            <w:r w:rsidRPr="003763E4">
              <w:rPr>
                <w:rFonts w:hint="eastAsia"/>
              </w:rPr>
              <w:t>以“知识传授与价值引领”相结合的原则为基础，围绕知识目标、</w:t>
            </w:r>
            <w:r>
              <w:rPr>
                <w:rFonts w:hint="eastAsia"/>
              </w:rPr>
              <w:t>能力</w:t>
            </w:r>
            <w:r w:rsidRPr="003763E4">
              <w:rPr>
                <w:rFonts w:hint="eastAsia"/>
              </w:rPr>
              <w:t>目标、</w:t>
            </w:r>
            <w:r>
              <w:rPr>
                <w:rFonts w:hint="eastAsia"/>
              </w:rPr>
              <w:t>价值</w:t>
            </w:r>
            <w:r w:rsidRPr="003763E4">
              <w:rPr>
                <w:rFonts w:hint="eastAsia"/>
              </w:rPr>
              <w:t>目标构建</w:t>
            </w:r>
            <w:proofErr w:type="gramStart"/>
            <w:r w:rsidRPr="003763E4">
              <w:rPr>
                <w:rFonts w:hint="eastAsia"/>
              </w:rPr>
              <w:t>课程思政</w:t>
            </w:r>
            <w:r>
              <w:rPr>
                <w:rFonts w:hint="eastAsia"/>
              </w:rPr>
              <w:t>的</w:t>
            </w:r>
            <w:proofErr w:type="gramEnd"/>
            <w:r>
              <w:rPr>
                <w:rFonts w:hint="eastAsia"/>
              </w:rPr>
              <w:t>教学方案</w:t>
            </w:r>
            <w:r w:rsidRPr="003763E4">
              <w:rPr>
                <w:rFonts w:hint="eastAsia"/>
              </w:rPr>
              <w:t>。</w:t>
            </w:r>
          </w:p>
          <w:p w:rsidR="00D92DF7" w:rsidRDefault="009452AC" w:rsidP="00CB7159">
            <w:pPr>
              <w:ind w:firstLineChars="200" w:firstLine="420"/>
            </w:pPr>
            <w:r>
              <w:rPr>
                <w:rFonts w:hint="eastAsia"/>
              </w:rPr>
              <w:t>知识目标：掌握文学理论中的概念原理，</w:t>
            </w:r>
            <w:r w:rsidR="003763E4">
              <w:rPr>
                <w:rFonts w:hint="eastAsia"/>
              </w:rPr>
              <w:t>建立专业</w:t>
            </w:r>
            <w:r w:rsidR="00D21AE3">
              <w:rPr>
                <w:rFonts w:hint="eastAsia"/>
              </w:rPr>
              <w:t>理论知识系统</w:t>
            </w:r>
            <w:r w:rsidR="003763E4">
              <w:rPr>
                <w:rFonts w:hint="eastAsia"/>
              </w:rPr>
              <w:t>，培养专业眼光。</w:t>
            </w:r>
          </w:p>
          <w:p w:rsidR="006948CC" w:rsidRDefault="003763E4" w:rsidP="00CB7159">
            <w:pPr>
              <w:ind w:firstLineChars="200" w:firstLine="420"/>
            </w:pPr>
            <w:r>
              <w:rPr>
                <w:rFonts w:hint="eastAsia"/>
              </w:rPr>
              <w:t>能力</w:t>
            </w:r>
            <w:r w:rsidR="009C7C7E">
              <w:rPr>
                <w:rFonts w:hint="eastAsia"/>
              </w:rPr>
              <w:t>目标：</w:t>
            </w:r>
            <w:r w:rsidR="006948CC">
              <w:rPr>
                <w:rFonts w:hint="eastAsia"/>
              </w:rPr>
              <w:t>掌握</w:t>
            </w:r>
            <w:r w:rsidR="009C7C7E">
              <w:rPr>
                <w:rFonts w:hint="eastAsia"/>
              </w:rPr>
              <w:t>课程内容</w:t>
            </w:r>
            <w:r w:rsidR="006948CC">
              <w:rPr>
                <w:rFonts w:hint="eastAsia"/>
              </w:rPr>
              <w:t>间</w:t>
            </w:r>
            <w:r w:rsidR="009C7C7E">
              <w:rPr>
                <w:rFonts w:hint="eastAsia"/>
              </w:rPr>
              <w:t>的逻辑联系</w:t>
            </w:r>
            <w:r w:rsidR="006948CC">
              <w:rPr>
                <w:rFonts w:hint="eastAsia"/>
              </w:rPr>
              <w:t>，了解</w:t>
            </w:r>
            <w:r w:rsidR="009C7C7E">
              <w:rPr>
                <w:rFonts w:hint="eastAsia"/>
              </w:rPr>
              <w:t>论述问题的角度</w:t>
            </w:r>
            <w:r w:rsidR="006948CC">
              <w:rPr>
                <w:rFonts w:hint="eastAsia"/>
              </w:rPr>
              <w:t>及</w:t>
            </w:r>
            <w:r w:rsidR="009C7C7E">
              <w:rPr>
                <w:rFonts w:hint="eastAsia"/>
              </w:rPr>
              <w:t>思维方式</w:t>
            </w:r>
            <w:r>
              <w:rPr>
                <w:rFonts w:hint="eastAsia"/>
              </w:rPr>
              <w:t>，并能将理论与方法运用到具体的文学分析实践中去</w:t>
            </w:r>
            <w:r w:rsidR="006948CC">
              <w:rPr>
                <w:rFonts w:hint="eastAsia"/>
              </w:rPr>
              <w:t>，</w:t>
            </w:r>
            <w:r w:rsidR="006948CC" w:rsidRPr="00D76C78">
              <w:rPr>
                <w:rFonts w:hint="eastAsia"/>
              </w:rPr>
              <w:t>将理论转化为认识文学现象、认识社会人生的武器</w:t>
            </w:r>
            <w:r w:rsidR="006948CC">
              <w:rPr>
                <w:rFonts w:hint="eastAsia"/>
              </w:rPr>
              <w:t>。</w:t>
            </w:r>
          </w:p>
          <w:p w:rsidR="003763E4" w:rsidRDefault="006948CC" w:rsidP="00CB7159">
            <w:pPr>
              <w:ind w:firstLineChars="200" w:firstLine="420"/>
            </w:pPr>
            <w:r>
              <w:rPr>
                <w:rFonts w:hint="eastAsia"/>
              </w:rPr>
              <w:t>素质目标：</w:t>
            </w:r>
            <w:r w:rsidR="003763E4">
              <w:rPr>
                <w:rFonts w:hint="eastAsia"/>
              </w:rPr>
              <w:t>在将知识与方法应用于专业领域的过程中，</w:t>
            </w:r>
            <w:r w:rsidR="002715AD">
              <w:rPr>
                <w:rFonts w:hint="eastAsia"/>
              </w:rPr>
              <w:t>使学生能够基于文学又超越于文学范围，充分利用文学理论的工具价值</w:t>
            </w:r>
            <w:r w:rsidR="003763E4">
              <w:rPr>
                <w:rFonts w:hint="eastAsia"/>
              </w:rPr>
              <w:t>向更广的领域</w:t>
            </w:r>
            <w:r w:rsidR="002715AD">
              <w:rPr>
                <w:rFonts w:hint="eastAsia"/>
              </w:rPr>
              <w:t>拓</w:t>
            </w:r>
            <w:r w:rsidR="003763E4">
              <w:rPr>
                <w:rFonts w:hint="eastAsia"/>
              </w:rPr>
              <w:t>展，</w:t>
            </w:r>
            <w:r w:rsidR="002715AD">
              <w:rPr>
                <w:rFonts w:hint="eastAsia"/>
              </w:rPr>
              <w:t>适应社会发展的需要。</w:t>
            </w:r>
          </w:p>
          <w:p w:rsidR="00AF0BC4" w:rsidRDefault="002715AD" w:rsidP="00CB7159">
            <w:pPr>
              <w:ind w:firstLineChars="200" w:firstLine="420"/>
            </w:pPr>
            <w:r>
              <w:rPr>
                <w:rFonts w:hint="eastAsia"/>
              </w:rPr>
              <w:t>价值</w:t>
            </w:r>
            <w:r w:rsidR="003763E4">
              <w:rPr>
                <w:rFonts w:hint="eastAsia"/>
              </w:rPr>
              <w:t>目标</w:t>
            </w:r>
            <w:r w:rsidR="009C7C7E">
              <w:rPr>
                <w:rFonts w:hint="eastAsia"/>
              </w:rPr>
              <w:t>：</w:t>
            </w:r>
            <w:r w:rsidR="003763E4">
              <w:rPr>
                <w:rFonts w:hint="eastAsia"/>
              </w:rPr>
              <w:t>通过文学</w:t>
            </w:r>
            <w:r>
              <w:rPr>
                <w:rFonts w:hint="eastAsia"/>
              </w:rPr>
              <w:t>与人的密切关系，</w:t>
            </w:r>
            <w:r w:rsidR="00D149E7">
              <w:rPr>
                <w:rFonts w:hint="eastAsia"/>
              </w:rPr>
              <w:t>在专业课程中进行人文精神渗透。</w:t>
            </w:r>
            <w:r w:rsidR="00CB7159" w:rsidRPr="00E228CD">
              <w:rPr>
                <w:rFonts w:hint="eastAsia"/>
              </w:rPr>
              <w:t>引导学生</w:t>
            </w:r>
            <w:r w:rsidR="00CB7159">
              <w:rPr>
                <w:rFonts w:hint="eastAsia"/>
              </w:rPr>
              <w:t>了解人生社会，理解人性人情，</w:t>
            </w:r>
            <w:r w:rsidR="00CB7159" w:rsidRPr="00E228CD">
              <w:rPr>
                <w:rFonts w:hint="eastAsia"/>
              </w:rPr>
              <w:t>关注</w:t>
            </w:r>
            <w:r w:rsidR="00CB7159" w:rsidRPr="00E228CD">
              <w:t>人</w:t>
            </w:r>
            <w:r w:rsidR="00CB7159" w:rsidRPr="00E228CD">
              <w:rPr>
                <w:rFonts w:hint="eastAsia"/>
              </w:rPr>
              <w:t>的</w:t>
            </w:r>
            <w:r w:rsidR="00CB7159" w:rsidRPr="00E228CD">
              <w:t>生存意义和价值关怀，</w:t>
            </w:r>
            <w:r w:rsidR="00CB7159" w:rsidRPr="00E228CD">
              <w:rPr>
                <w:rFonts w:hint="eastAsia"/>
              </w:rPr>
              <w:t>培养</w:t>
            </w:r>
            <w:r w:rsidR="00CB7159" w:rsidRPr="00E228CD">
              <w:t>为人处世的基本</w:t>
            </w:r>
            <w:r w:rsidR="004125BF">
              <w:rPr>
                <w:rFonts w:hint="eastAsia"/>
              </w:rPr>
              <w:t>“</w:t>
            </w:r>
            <w:r w:rsidR="00CB7159" w:rsidRPr="00E228CD">
              <w:t>德性</w:t>
            </w:r>
            <w:r w:rsidR="004125BF">
              <w:rPr>
                <w:rFonts w:hint="eastAsia"/>
              </w:rPr>
              <w:t>”，倡导积极向上的世界观、人生观</w:t>
            </w:r>
            <w:r w:rsidR="00CB7159" w:rsidRPr="00E228CD">
              <w:t>、</w:t>
            </w:r>
            <w:r w:rsidR="004125BF">
              <w:rPr>
                <w:rFonts w:hint="eastAsia"/>
              </w:rPr>
              <w:t>价值观，在潜移默化中</w:t>
            </w:r>
            <w:r w:rsidR="00AC00B5">
              <w:rPr>
                <w:rFonts w:ascii="Arial" w:hAnsi="Arial" w:cs="Arial"/>
                <w:color w:val="000000"/>
                <w:shd w:val="clear" w:color="auto" w:fill="FFFFFF"/>
              </w:rPr>
              <w:t>使学生受到熏陶与感染，激励学生不断进取，主动、健康地成长</w:t>
            </w:r>
            <w:r w:rsidR="00CC1D69">
              <w:rPr>
                <w:rFonts w:ascii="Arial" w:hAnsi="Arial" w:cs="Arial" w:hint="eastAsia"/>
                <w:color w:val="000000"/>
                <w:shd w:val="clear" w:color="auto" w:fill="FFFFFF"/>
              </w:rPr>
              <w:t>，实现课程思政和育人目标</w:t>
            </w:r>
            <w:r w:rsidR="00AC00B5">
              <w:rPr>
                <w:rFonts w:ascii="Arial" w:hAnsi="Arial" w:cs="Arial"/>
                <w:color w:val="000000"/>
                <w:shd w:val="clear" w:color="auto" w:fill="FFFFFF"/>
              </w:rPr>
              <w:t>。</w:t>
            </w:r>
          </w:p>
          <w:p w:rsidR="001A1EAE" w:rsidRPr="00544468" w:rsidRDefault="001A1EAE" w:rsidP="003763E4">
            <w:pPr>
              <w:spacing w:line="480" w:lineRule="exact"/>
              <w:jc w:val="center"/>
              <w:rPr>
                <w:rFonts w:ascii="仿宋_GB2312" w:eastAsia="仿宋_GB2312" w:cs="宋体"/>
                <w:sz w:val="28"/>
                <w:szCs w:val="28"/>
              </w:rPr>
            </w:pPr>
          </w:p>
        </w:tc>
      </w:tr>
    </w:tbl>
    <w:p w:rsidR="003731E0" w:rsidRDefault="003731E0" w:rsidP="003731E0">
      <w:pPr>
        <w:rPr>
          <w:rFonts w:ascii="黑体" w:eastAsia="黑体" w:cs="Times New Roman"/>
          <w:color w:val="000000"/>
          <w:sz w:val="28"/>
          <w:szCs w:val="28"/>
        </w:rPr>
      </w:pPr>
      <w:r>
        <w:rPr>
          <w:rFonts w:ascii="宋体" w:cs="宋体"/>
          <w:sz w:val="30"/>
          <w:szCs w:val="30"/>
        </w:rPr>
        <w:br w:type="page"/>
      </w:r>
      <w:r>
        <w:rPr>
          <w:rFonts w:ascii="黑体" w:eastAsia="黑体" w:cs="Times New Roman" w:hint="eastAsia"/>
          <w:color w:val="000000"/>
          <w:sz w:val="28"/>
          <w:szCs w:val="28"/>
        </w:rPr>
        <w:lastRenderedPageBreak/>
        <w:t>二、建设基础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0349AB">
        <w:tc>
          <w:tcPr>
            <w:tcW w:w="9108" w:type="dxa"/>
            <w:tcBorders>
              <w:top w:val="single" w:sz="4" w:space="0" w:color="auto"/>
              <w:left w:val="single" w:sz="4" w:space="0" w:color="auto"/>
              <w:bottom w:val="single" w:sz="4" w:space="0" w:color="auto"/>
              <w:right w:val="single" w:sz="4" w:space="0" w:color="auto"/>
            </w:tcBorders>
          </w:tcPr>
          <w:p w:rsidR="000349AB" w:rsidRPr="006E5F2E" w:rsidRDefault="000349AB" w:rsidP="006E5F2E">
            <w:pPr>
              <w:rPr>
                <w:rFonts w:ascii="宋体" w:hAnsi="宋体" w:cs="宋体"/>
              </w:rPr>
            </w:pPr>
            <w:r w:rsidRPr="006E5F2E">
              <w:rPr>
                <w:rFonts w:ascii="宋体" w:hAnsi="宋体" w:cs="宋体" w:hint="eastAsia"/>
              </w:rPr>
              <w:t>1</w:t>
            </w:r>
            <w:r w:rsidR="003731E0" w:rsidRPr="006E5F2E">
              <w:rPr>
                <w:rFonts w:ascii="宋体" w:hAnsi="宋体" w:cs="宋体" w:hint="eastAsia"/>
              </w:rPr>
              <w:t>.</w:t>
            </w:r>
            <w:r w:rsidR="00545954" w:rsidRPr="006E5F2E">
              <w:rPr>
                <w:rFonts w:ascii="宋体" w:hAnsi="宋体" w:cs="宋体" w:hint="eastAsia"/>
              </w:rPr>
              <w:t>课程建设基础</w:t>
            </w:r>
            <w:r w:rsidR="00801772" w:rsidRPr="006E5F2E">
              <w:rPr>
                <w:rFonts w:ascii="宋体" w:hAnsi="宋体" w:cs="宋体" w:hint="eastAsia"/>
              </w:rPr>
              <w:t>（包括</w:t>
            </w:r>
            <w:r w:rsidR="00B13271" w:rsidRPr="006E5F2E">
              <w:rPr>
                <w:rFonts w:ascii="宋体" w:hAnsi="宋体" w:cs="宋体" w:hint="eastAsia"/>
              </w:rPr>
              <w:t>课程在专业中的地位，</w:t>
            </w:r>
            <w:r w:rsidR="00473A63" w:rsidRPr="006E5F2E">
              <w:rPr>
                <w:rFonts w:ascii="宋体" w:hAnsi="宋体" w:cs="宋体" w:hint="eastAsia"/>
              </w:rPr>
              <w:t>课程对专业人才培养目标的支撑度，</w:t>
            </w:r>
            <w:r w:rsidR="00545954" w:rsidRPr="006E5F2E">
              <w:rPr>
                <w:rFonts w:ascii="宋体" w:hAnsi="宋体" w:cs="宋体" w:hint="eastAsia"/>
              </w:rPr>
              <w:t>教学内容、教学方法、教学评价等</w:t>
            </w:r>
            <w:r w:rsidR="00801772" w:rsidRPr="006E5F2E">
              <w:rPr>
                <w:rFonts w:ascii="宋体" w:hAnsi="宋体" w:cs="宋体" w:hint="eastAsia"/>
              </w:rPr>
              <w:t>建设</w:t>
            </w:r>
            <w:r w:rsidR="00B13271" w:rsidRPr="006E5F2E">
              <w:rPr>
                <w:rFonts w:ascii="宋体" w:hAnsi="宋体" w:cs="宋体" w:hint="eastAsia"/>
              </w:rPr>
              <w:t>成效）</w:t>
            </w:r>
          </w:p>
          <w:p w:rsidR="004A5B7D" w:rsidRPr="006E5F2E" w:rsidRDefault="004A5B7D" w:rsidP="006E5F2E">
            <w:pPr>
              <w:rPr>
                <w:rFonts w:ascii="宋体" w:hAnsi="宋体" w:cs="宋体"/>
              </w:rPr>
            </w:pPr>
          </w:p>
          <w:p w:rsidR="00594F00" w:rsidRPr="006E5F2E" w:rsidRDefault="00594F00" w:rsidP="006E5F2E">
            <w:pPr>
              <w:pStyle w:val="a5"/>
              <w:spacing w:before="0" w:beforeAutospacing="0" w:after="0" w:afterAutospacing="0"/>
              <w:ind w:firstLineChars="200" w:firstLine="420"/>
              <w:rPr>
                <w:rFonts w:asciiTheme="majorEastAsia" w:eastAsiaTheme="majorEastAsia" w:hAnsiTheme="majorEastAsia"/>
                <w:color w:val="000000"/>
                <w:sz w:val="21"/>
                <w:szCs w:val="21"/>
              </w:rPr>
            </w:pPr>
            <w:r w:rsidRPr="006E5F2E">
              <w:rPr>
                <w:rFonts w:asciiTheme="majorEastAsia" w:eastAsiaTheme="majorEastAsia" w:hAnsiTheme="majorEastAsia" w:hint="eastAsia"/>
                <w:color w:val="000000"/>
                <w:sz w:val="21"/>
                <w:szCs w:val="21"/>
              </w:rPr>
              <w:t>《文学概论》是汉语言文学专业的专业核心课程，在该专业中占有重要地位。</w:t>
            </w:r>
            <w:r w:rsidR="004B0D65" w:rsidRPr="006E5F2E">
              <w:rPr>
                <w:rFonts w:asciiTheme="majorEastAsia" w:eastAsiaTheme="majorEastAsia" w:hAnsiTheme="majorEastAsia" w:hint="eastAsia"/>
                <w:color w:val="000000"/>
                <w:sz w:val="21"/>
                <w:szCs w:val="21"/>
              </w:rPr>
              <w:t>这门课程能使学生获得较为系统的文学理论知识，拥有正确认识和把握文学现象的理论工具，为中文</w:t>
            </w:r>
            <w:proofErr w:type="gramStart"/>
            <w:r w:rsidR="004B0D65" w:rsidRPr="006E5F2E">
              <w:rPr>
                <w:rFonts w:asciiTheme="majorEastAsia" w:eastAsiaTheme="majorEastAsia" w:hAnsiTheme="majorEastAsia" w:hint="eastAsia"/>
                <w:color w:val="000000"/>
                <w:sz w:val="21"/>
                <w:szCs w:val="21"/>
              </w:rPr>
              <w:t>系其他文学课如</w:t>
            </w:r>
            <w:proofErr w:type="gramEnd"/>
            <w:r w:rsidR="004B0D65" w:rsidRPr="006E5F2E">
              <w:rPr>
                <w:rFonts w:asciiTheme="majorEastAsia" w:eastAsiaTheme="majorEastAsia" w:hAnsiTheme="majorEastAsia" w:hint="eastAsia"/>
                <w:color w:val="000000"/>
                <w:sz w:val="21"/>
                <w:szCs w:val="21"/>
              </w:rPr>
              <w:t>文学史、文学作品选、写作等提供理论上的支持，同时也能使文学理论的工具意义既适用于文学范畴又超越于文学范畴，既使学生能够以专业的眼光欣赏和评论文学作品，又为学生未来的社会工作或研究工作打下基础。</w:t>
            </w:r>
          </w:p>
          <w:p w:rsidR="00AA5FF8" w:rsidRPr="006E5F2E" w:rsidRDefault="00282BC7" w:rsidP="004F0152">
            <w:pPr>
              <w:pStyle w:val="a5"/>
              <w:spacing w:before="0" w:beforeAutospacing="0" w:after="0" w:afterAutospacing="0"/>
              <w:ind w:firstLineChars="200" w:firstLine="420"/>
              <w:rPr>
                <w:sz w:val="21"/>
                <w:szCs w:val="21"/>
              </w:rPr>
            </w:pPr>
            <w:r w:rsidRPr="006E5F2E">
              <w:rPr>
                <w:rFonts w:asciiTheme="majorEastAsia" w:eastAsiaTheme="majorEastAsia" w:hAnsiTheme="majorEastAsia" w:hint="eastAsia"/>
                <w:color w:val="000000"/>
                <w:sz w:val="21"/>
                <w:szCs w:val="21"/>
              </w:rPr>
              <w:t>文学概论课程2009年通过了</w:t>
            </w:r>
            <w:r w:rsidR="004F0152">
              <w:rPr>
                <w:rFonts w:asciiTheme="majorEastAsia" w:eastAsiaTheme="majorEastAsia" w:hAnsiTheme="majorEastAsia" w:hint="eastAsia"/>
                <w:color w:val="000000"/>
                <w:sz w:val="21"/>
                <w:szCs w:val="21"/>
              </w:rPr>
              <w:t>校</w:t>
            </w:r>
            <w:r w:rsidRPr="006E5F2E">
              <w:rPr>
                <w:rFonts w:asciiTheme="majorEastAsia" w:eastAsiaTheme="majorEastAsia" w:hAnsiTheme="majorEastAsia" w:hint="eastAsia"/>
                <w:color w:val="000000"/>
                <w:sz w:val="21"/>
                <w:szCs w:val="21"/>
              </w:rPr>
              <w:t>精品课验收，</w:t>
            </w:r>
            <w:r w:rsidR="004F0152">
              <w:rPr>
                <w:rFonts w:asciiTheme="majorEastAsia" w:eastAsiaTheme="majorEastAsia" w:hAnsiTheme="majorEastAsia" w:hint="eastAsia"/>
                <w:color w:val="000000"/>
                <w:sz w:val="21"/>
                <w:szCs w:val="21"/>
              </w:rPr>
              <w:t>并</w:t>
            </w:r>
            <w:r w:rsidR="004F0152" w:rsidRPr="004F0152">
              <w:rPr>
                <w:rFonts w:asciiTheme="majorEastAsia" w:eastAsiaTheme="majorEastAsia" w:hAnsiTheme="majorEastAsia" w:hint="eastAsia"/>
                <w:color w:val="000000"/>
                <w:sz w:val="21"/>
                <w:szCs w:val="21"/>
              </w:rPr>
              <w:t>形成了自己的基本定位</w:t>
            </w:r>
            <w:r w:rsidR="004F0152">
              <w:rPr>
                <w:rFonts w:asciiTheme="majorEastAsia" w:eastAsiaTheme="majorEastAsia" w:hAnsiTheme="majorEastAsia" w:hint="eastAsia"/>
                <w:color w:val="000000"/>
                <w:sz w:val="21"/>
                <w:szCs w:val="21"/>
              </w:rPr>
              <w:t>——在注重掌握的同时强调理论应用。</w:t>
            </w:r>
            <w:r w:rsidR="004F0152" w:rsidRPr="006E5F2E">
              <w:rPr>
                <w:rFonts w:asciiTheme="majorEastAsia" w:eastAsiaTheme="majorEastAsia" w:hAnsiTheme="majorEastAsia" w:hint="eastAsia"/>
                <w:color w:val="000000"/>
                <w:sz w:val="21"/>
                <w:szCs w:val="21"/>
              </w:rPr>
              <w:t>在</w:t>
            </w:r>
            <w:r w:rsidR="004F0152">
              <w:rPr>
                <w:rFonts w:asciiTheme="majorEastAsia" w:eastAsiaTheme="majorEastAsia" w:hAnsiTheme="majorEastAsia" w:hint="eastAsia"/>
                <w:color w:val="000000"/>
                <w:sz w:val="21"/>
                <w:szCs w:val="21"/>
              </w:rPr>
              <w:t>精品课</w:t>
            </w:r>
            <w:r w:rsidR="004F0152" w:rsidRPr="006E5F2E">
              <w:rPr>
                <w:rFonts w:asciiTheme="majorEastAsia" w:eastAsiaTheme="majorEastAsia" w:hAnsiTheme="majorEastAsia" w:hint="eastAsia"/>
                <w:color w:val="000000"/>
                <w:sz w:val="21"/>
                <w:szCs w:val="21"/>
              </w:rPr>
              <w:t>建设期间曾对教学内容、教学方法及评价机制进行了改革</w:t>
            </w:r>
            <w:r w:rsidR="004F0152">
              <w:rPr>
                <w:rFonts w:asciiTheme="majorEastAsia" w:eastAsiaTheme="majorEastAsia" w:hAnsiTheme="majorEastAsia" w:hint="eastAsia"/>
                <w:color w:val="000000"/>
                <w:sz w:val="21"/>
                <w:szCs w:val="21"/>
              </w:rPr>
              <w:t>，</w:t>
            </w:r>
            <w:r w:rsidRPr="006E5F2E">
              <w:rPr>
                <w:rFonts w:asciiTheme="majorEastAsia" w:eastAsiaTheme="majorEastAsia" w:hAnsiTheme="majorEastAsia" w:hint="eastAsia"/>
                <w:b/>
                <w:color w:val="000000"/>
                <w:sz w:val="21"/>
                <w:szCs w:val="21"/>
              </w:rPr>
              <w:t>在教学内容上，</w:t>
            </w:r>
            <w:r w:rsidR="004F0152" w:rsidRPr="004F0152">
              <w:rPr>
                <w:rFonts w:asciiTheme="majorEastAsia" w:eastAsiaTheme="majorEastAsia" w:hAnsiTheme="majorEastAsia" w:hint="eastAsia"/>
                <w:color w:val="000000"/>
                <w:sz w:val="21"/>
                <w:szCs w:val="21"/>
              </w:rPr>
              <w:t>围</w:t>
            </w:r>
            <w:r w:rsidRPr="006E5F2E">
              <w:rPr>
                <w:rFonts w:asciiTheme="majorEastAsia" w:eastAsiaTheme="majorEastAsia" w:hAnsiTheme="majorEastAsia" w:hint="eastAsia"/>
                <w:color w:val="000000"/>
                <w:sz w:val="21"/>
                <w:szCs w:val="21"/>
              </w:rPr>
              <w:t>绕“文学写什么”、“文学是什么”、“文学什么样”、 “文学怎么写”、“文学怎么读”、“文学有何相关因素”这六大问题对内容进行整合，在传授文学基本原理的过程中渗透人文理念</w:t>
            </w:r>
            <w:r w:rsidRPr="006E5F2E">
              <w:rPr>
                <w:rFonts w:asciiTheme="majorEastAsia" w:eastAsiaTheme="majorEastAsia" w:hAnsiTheme="majorEastAsia" w:hint="eastAsia"/>
                <w:b/>
                <w:color w:val="000000"/>
                <w:sz w:val="21"/>
                <w:szCs w:val="21"/>
              </w:rPr>
              <w:t>在教学</w:t>
            </w:r>
            <w:r w:rsidR="00AA5FF8" w:rsidRPr="006E5F2E">
              <w:rPr>
                <w:rFonts w:asciiTheme="majorEastAsia" w:eastAsiaTheme="majorEastAsia" w:hAnsiTheme="majorEastAsia" w:hint="eastAsia"/>
                <w:b/>
                <w:color w:val="000000"/>
                <w:sz w:val="21"/>
                <w:szCs w:val="21"/>
              </w:rPr>
              <w:t>方法上，</w:t>
            </w:r>
            <w:r w:rsidRPr="006E5F2E">
              <w:rPr>
                <w:rFonts w:asciiTheme="majorEastAsia" w:eastAsiaTheme="majorEastAsia" w:hAnsiTheme="majorEastAsia" w:hint="eastAsia"/>
                <w:color w:val="000000"/>
                <w:sz w:val="21"/>
                <w:szCs w:val="21"/>
              </w:rPr>
              <w:t>将讲授、研讨、演示有机结合，帮助学生建立文学理论的知识系统。</w:t>
            </w:r>
            <w:r w:rsidR="00AA5FF8" w:rsidRPr="006E5F2E">
              <w:rPr>
                <w:rFonts w:hint="eastAsia"/>
                <w:b/>
                <w:sz w:val="21"/>
                <w:szCs w:val="21"/>
              </w:rPr>
              <w:t>在教学评价上，</w:t>
            </w:r>
            <w:r w:rsidR="00AA5FF8" w:rsidRPr="006E5F2E">
              <w:rPr>
                <w:rFonts w:hint="eastAsia"/>
                <w:sz w:val="21"/>
                <w:szCs w:val="21"/>
              </w:rPr>
              <w:t>主要实行作业的二次评价制，通过作业修改提高学生对理论的应用能力，树立良好的学习风气。</w:t>
            </w:r>
          </w:p>
          <w:p w:rsidR="00282BC7" w:rsidRPr="006E5F2E" w:rsidRDefault="00AA5FF8" w:rsidP="006E5F2E">
            <w:pPr>
              <w:pStyle w:val="a5"/>
              <w:spacing w:before="0" w:beforeAutospacing="0" w:after="0" w:afterAutospacing="0"/>
              <w:ind w:firstLineChars="200" w:firstLine="420"/>
              <w:rPr>
                <w:rFonts w:asciiTheme="majorEastAsia" w:eastAsiaTheme="majorEastAsia" w:hAnsiTheme="majorEastAsia"/>
                <w:sz w:val="21"/>
                <w:szCs w:val="21"/>
              </w:rPr>
            </w:pPr>
            <w:r w:rsidRPr="006E5F2E">
              <w:rPr>
                <w:rFonts w:hint="eastAsia"/>
                <w:sz w:val="21"/>
                <w:szCs w:val="21"/>
              </w:rPr>
              <w:t>在精品课建设期间，</w:t>
            </w:r>
            <w:r w:rsidRPr="006E5F2E">
              <w:rPr>
                <w:rFonts w:asciiTheme="majorEastAsia" w:eastAsiaTheme="majorEastAsia" w:hAnsiTheme="majorEastAsia" w:hint="eastAsia"/>
                <w:b/>
                <w:color w:val="000000"/>
                <w:sz w:val="21"/>
                <w:szCs w:val="21"/>
              </w:rPr>
              <w:t>实行了课程与</w:t>
            </w:r>
            <w:proofErr w:type="gramStart"/>
            <w:r w:rsidRPr="006E5F2E">
              <w:rPr>
                <w:rFonts w:asciiTheme="majorEastAsia" w:eastAsiaTheme="majorEastAsia" w:hAnsiTheme="majorEastAsia" w:hint="eastAsia"/>
                <w:b/>
                <w:color w:val="000000"/>
                <w:sz w:val="21"/>
                <w:szCs w:val="21"/>
              </w:rPr>
              <w:t>素拓项目</w:t>
            </w:r>
            <w:proofErr w:type="gramEnd"/>
            <w:r w:rsidRPr="006E5F2E">
              <w:rPr>
                <w:rFonts w:asciiTheme="majorEastAsia" w:eastAsiaTheme="majorEastAsia" w:hAnsiTheme="majorEastAsia" w:hint="eastAsia"/>
                <w:b/>
                <w:color w:val="000000"/>
                <w:sz w:val="21"/>
                <w:szCs w:val="21"/>
              </w:rPr>
              <w:t>的联动机制</w:t>
            </w:r>
            <w:r w:rsidRPr="006E5F2E">
              <w:rPr>
                <w:rFonts w:asciiTheme="majorEastAsia" w:eastAsiaTheme="majorEastAsia" w:hAnsiTheme="majorEastAsia" w:hint="eastAsia"/>
                <w:color w:val="000000"/>
                <w:sz w:val="21"/>
                <w:szCs w:val="21"/>
              </w:rPr>
              <w:t>。</w:t>
            </w:r>
            <w:r w:rsidR="00282BC7" w:rsidRPr="006E5F2E">
              <w:rPr>
                <w:rFonts w:asciiTheme="majorEastAsia" w:eastAsiaTheme="majorEastAsia" w:hAnsiTheme="majorEastAsia" w:hint="eastAsia"/>
                <w:color w:val="000000"/>
                <w:sz w:val="21"/>
                <w:szCs w:val="21"/>
              </w:rPr>
              <w:t>素质拓展项目重在能力训练，</w:t>
            </w:r>
            <w:r w:rsidRPr="006E5F2E">
              <w:rPr>
                <w:rFonts w:asciiTheme="majorEastAsia" w:eastAsiaTheme="majorEastAsia" w:hAnsiTheme="majorEastAsia" w:hint="eastAsia"/>
                <w:color w:val="000000"/>
                <w:sz w:val="21"/>
                <w:szCs w:val="21"/>
              </w:rPr>
              <w:t>围绕“文学是人学”的命题进行理论的</w:t>
            </w:r>
            <w:r w:rsidR="00282BC7" w:rsidRPr="006E5F2E">
              <w:rPr>
                <w:rFonts w:asciiTheme="majorEastAsia" w:eastAsiaTheme="majorEastAsia" w:hAnsiTheme="majorEastAsia" w:hint="eastAsia"/>
                <w:color w:val="000000"/>
                <w:sz w:val="21"/>
                <w:szCs w:val="21"/>
              </w:rPr>
              <w:t>应用训练，帮助学生把握文学论述的基本思路与方法，提高理性思维能力</w:t>
            </w:r>
            <w:r w:rsidRPr="006E5F2E">
              <w:rPr>
                <w:rFonts w:asciiTheme="majorEastAsia" w:eastAsiaTheme="majorEastAsia" w:hAnsiTheme="majorEastAsia" w:hint="eastAsia"/>
                <w:color w:val="000000"/>
                <w:sz w:val="21"/>
                <w:szCs w:val="21"/>
              </w:rPr>
              <w:t>，</w:t>
            </w:r>
            <w:r w:rsidR="00282BC7" w:rsidRPr="006E5F2E">
              <w:rPr>
                <w:rFonts w:asciiTheme="majorEastAsia" w:eastAsiaTheme="majorEastAsia" w:hAnsiTheme="majorEastAsia" w:hint="eastAsia"/>
                <w:color w:val="000000"/>
                <w:sz w:val="21"/>
                <w:szCs w:val="21"/>
              </w:rPr>
              <w:t>引导学生认识社会，思考人生，反观自我</w:t>
            </w:r>
            <w:r w:rsidR="00282BC7" w:rsidRPr="006E5F2E">
              <w:rPr>
                <w:rFonts w:asciiTheme="majorEastAsia" w:eastAsiaTheme="majorEastAsia" w:hAnsiTheme="majorEastAsia" w:hint="eastAsia"/>
                <w:sz w:val="21"/>
                <w:szCs w:val="21"/>
              </w:rPr>
              <w:t>，促进学生的精神成长。</w:t>
            </w:r>
            <w:r w:rsidRPr="006E5F2E">
              <w:rPr>
                <w:rFonts w:asciiTheme="majorEastAsia" w:eastAsiaTheme="majorEastAsia" w:hAnsiTheme="majorEastAsia" w:hint="eastAsia"/>
                <w:sz w:val="21"/>
                <w:szCs w:val="21"/>
              </w:rPr>
              <w:t>这一举措成效显著，至今已坚持十一年。</w:t>
            </w:r>
          </w:p>
          <w:p w:rsidR="006E5F2E" w:rsidRPr="0089030C" w:rsidRDefault="00282BC7" w:rsidP="0089030C">
            <w:pPr>
              <w:pStyle w:val="a5"/>
              <w:spacing w:before="0" w:beforeAutospacing="0" w:after="0" w:afterAutospacing="0"/>
              <w:ind w:firstLineChars="200" w:firstLine="420"/>
              <w:rPr>
                <w:rFonts w:asciiTheme="majorEastAsia" w:eastAsiaTheme="majorEastAsia" w:hAnsiTheme="majorEastAsia"/>
                <w:color w:val="000000"/>
                <w:sz w:val="21"/>
                <w:szCs w:val="21"/>
              </w:rPr>
            </w:pPr>
            <w:r w:rsidRPr="006E5F2E">
              <w:rPr>
                <w:rFonts w:asciiTheme="majorEastAsia" w:eastAsiaTheme="majorEastAsia" w:hAnsiTheme="majorEastAsia" w:hint="eastAsia"/>
                <w:color w:val="000000"/>
                <w:sz w:val="21"/>
                <w:szCs w:val="21"/>
              </w:rPr>
              <w:t>近年来随着MOODLE平台的使用和社团指导</w:t>
            </w:r>
            <w:r w:rsidR="00AA5FF8" w:rsidRPr="006E5F2E">
              <w:rPr>
                <w:rFonts w:asciiTheme="majorEastAsia" w:eastAsiaTheme="majorEastAsia" w:hAnsiTheme="majorEastAsia" w:hint="eastAsia"/>
                <w:color w:val="000000"/>
                <w:sz w:val="21"/>
                <w:szCs w:val="21"/>
              </w:rPr>
              <w:t>经验的积累，目前正就</w:t>
            </w:r>
            <w:r w:rsidRPr="006E5F2E">
              <w:rPr>
                <w:rFonts w:asciiTheme="majorEastAsia" w:eastAsiaTheme="majorEastAsia" w:hAnsiTheme="majorEastAsia" w:hint="eastAsia"/>
                <w:sz w:val="21"/>
                <w:szCs w:val="21"/>
              </w:rPr>
              <w:t>课堂</w:t>
            </w:r>
            <w:r w:rsidR="004A5B7D" w:rsidRPr="006E5F2E">
              <w:rPr>
                <w:rFonts w:asciiTheme="majorEastAsia" w:eastAsiaTheme="majorEastAsia" w:hAnsiTheme="majorEastAsia" w:hint="eastAsia"/>
                <w:sz w:val="21"/>
                <w:szCs w:val="21"/>
              </w:rPr>
              <w:t>教学</w:t>
            </w:r>
            <w:r w:rsidRPr="006E5F2E">
              <w:rPr>
                <w:rFonts w:asciiTheme="majorEastAsia" w:eastAsiaTheme="majorEastAsia" w:hAnsiTheme="majorEastAsia" w:hint="eastAsia"/>
                <w:sz w:val="21"/>
                <w:szCs w:val="21"/>
              </w:rPr>
              <w:t>、网络</w:t>
            </w:r>
            <w:r w:rsidR="004A5B7D" w:rsidRPr="006E5F2E">
              <w:rPr>
                <w:rFonts w:asciiTheme="majorEastAsia" w:eastAsiaTheme="majorEastAsia" w:hAnsiTheme="majorEastAsia" w:hint="eastAsia"/>
                <w:sz w:val="21"/>
                <w:szCs w:val="21"/>
              </w:rPr>
              <w:t>平台</w:t>
            </w:r>
            <w:r w:rsidRPr="006E5F2E">
              <w:rPr>
                <w:rFonts w:asciiTheme="majorEastAsia" w:eastAsiaTheme="majorEastAsia" w:hAnsiTheme="majorEastAsia" w:hint="eastAsia"/>
                <w:sz w:val="21"/>
                <w:szCs w:val="21"/>
              </w:rPr>
              <w:t>、</w:t>
            </w:r>
            <w:proofErr w:type="gramStart"/>
            <w:r w:rsidRPr="006E5F2E">
              <w:rPr>
                <w:rFonts w:asciiTheme="majorEastAsia" w:eastAsiaTheme="majorEastAsia" w:hAnsiTheme="majorEastAsia" w:hint="eastAsia"/>
                <w:sz w:val="21"/>
                <w:szCs w:val="21"/>
              </w:rPr>
              <w:t>素拓</w:t>
            </w:r>
            <w:r w:rsidR="004A5B7D" w:rsidRPr="006E5F2E">
              <w:rPr>
                <w:rFonts w:asciiTheme="majorEastAsia" w:eastAsiaTheme="majorEastAsia" w:hAnsiTheme="majorEastAsia" w:hint="eastAsia"/>
                <w:sz w:val="21"/>
                <w:szCs w:val="21"/>
              </w:rPr>
              <w:t>项目</w:t>
            </w:r>
            <w:proofErr w:type="gramEnd"/>
            <w:r w:rsidRPr="006E5F2E">
              <w:rPr>
                <w:rFonts w:asciiTheme="majorEastAsia" w:eastAsiaTheme="majorEastAsia" w:hAnsiTheme="majorEastAsia" w:hint="eastAsia"/>
                <w:sz w:val="21"/>
                <w:szCs w:val="21"/>
              </w:rPr>
              <w:t>和社团</w:t>
            </w:r>
            <w:r w:rsidR="004A5B7D" w:rsidRPr="006E5F2E">
              <w:rPr>
                <w:rFonts w:asciiTheme="majorEastAsia" w:eastAsiaTheme="majorEastAsia" w:hAnsiTheme="majorEastAsia" w:hint="eastAsia"/>
                <w:sz w:val="21"/>
                <w:szCs w:val="21"/>
              </w:rPr>
              <w:t>活动</w:t>
            </w:r>
            <w:r w:rsidRPr="006E5F2E">
              <w:rPr>
                <w:rFonts w:asciiTheme="majorEastAsia" w:eastAsiaTheme="majorEastAsia" w:hAnsiTheme="majorEastAsia" w:hint="eastAsia"/>
                <w:sz w:val="21"/>
                <w:szCs w:val="21"/>
              </w:rPr>
              <w:t>多维联动</w:t>
            </w:r>
            <w:r w:rsidR="00AA5FF8" w:rsidRPr="006E5F2E">
              <w:rPr>
                <w:rFonts w:asciiTheme="majorEastAsia" w:eastAsiaTheme="majorEastAsia" w:hAnsiTheme="majorEastAsia" w:hint="eastAsia"/>
                <w:sz w:val="21"/>
                <w:szCs w:val="21"/>
              </w:rPr>
              <w:t>的方式方法进行尝试</w:t>
            </w:r>
            <w:r w:rsidRPr="006E5F2E">
              <w:rPr>
                <w:rFonts w:asciiTheme="majorEastAsia" w:eastAsiaTheme="majorEastAsia" w:hAnsiTheme="majorEastAsia" w:hint="eastAsia"/>
                <w:sz w:val="21"/>
                <w:szCs w:val="21"/>
              </w:rPr>
              <w:t>，</w:t>
            </w:r>
            <w:r w:rsidR="00AA5FF8" w:rsidRPr="006E5F2E">
              <w:rPr>
                <w:rFonts w:asciiTheme="majorEastAsia" w:eastAsiaTheme="majorEastAsia" w:hAnsiTheme="majorEastAsia" w:hint="eastAsia"/>
                <w:sz w:val="21"/>
                <w:szCs w:val="21"/>
              </w:rPr>
              <w:t>希望</w:t>
            </w:r>
            <w:r w:rsidR="004A5B7D" w:rsidRPr="006E5F2E">
              <w:rPr>
                <w:rFonts w:asciiTheme="majorEastAsia" w:eastAsiaTheme="majorEastAsia" w:hAnsiTheme="majorEastAsia" w:hint="eastAsia"/>
                <w:sz w:val="21"/>
                <w:szCs w:val="21"/>
              </w:rPr>
              <w:t>找到一条以课堂为轴心，利用</w:t>
            </w:r>
            <w:r w:rsidR="00AA5FF8" w:rsidRPr="006E5F2E">
              <w:rPr>
                <w:rFonts w:asciiTheme="majorEastAsia" w:eastAsiaTheme="majorEastAsia" w:hAnsiTheme="majorEastAsia" w:hint="eastAsia"/>
                <w:color w:val="000000"/>
                <w:sz w:val="21"/>
                <w:szCs w:val="21"/>
              </w:rPr>
              <w:t>不同</w:t>
            </w:r>
            <w:r w:rsidR="004A5B7D" w:rsidRPr="006E5F2E">
              <w:rPr>
                <w:rFonts w:asciiTheme="majorEastAsia" w:eastAsiaTheme="majorEastAsia" w:hAnsiTheme="majorEastAsia" w:hint="eastAsia"/>
                <w:color w:val="000000"/>
                <w:sz w:val="21"/>
                <w:szCs w:val="21"/>
              </w:rPr>
              <w:t>辅助</w:t>
            </w:r>
            <w:r w:rsidR="00AA5FF8" w:rsidRPr="006E5F2E">
              <w:rPr>
                <w:rFonts w:asciiTheme="majorEastAsia" w:eastAsiaTheme="majorEastAsia" w:hAnsiTheme="majorEastAsia" w:hint="eastAsia"/>
                <w:color w:val="000000"/>
                <w:sz w:val="21"/>
                <w:szCs w:val="21"/>
              </w:rPr>
              <w:t>平台进行</w:t>
            </w:r>
            <w:r w:rsidRPr="006E5F2E">
              <w:rPr>
                <w:rFonts w:asciiTheme="majorEastAsia" w:eastAsiaTheme="majorEastAsia" w:hAnsiTheme="majorEastAsia" w:hint="eastAsia"/>
                <w:color w:val="000000"/>
                <w:sz w:val="21"/>
                <w:szCs w:val="21"/>
              </w:rPr>
              <w:t>知识</w:t>
            </w:r>
            <w:r w:rsidR="00AA5FF8" w:rsidRPr="006E5F2E">
              <w:rPr>
                <w:rFonts w:asciiTheme="majorEastAsia" w:eastAsiaTheme="majorEastAsia" w:hAnsiTheme="majorEastAsia" w:hint="eastAsia"/>
                <w:color w:val="000000"/>
                <w:sz w:val="21"/>
                <w:szCs w:val="21"/>
              </w:rPr>
              <w:t>巩固</w:t>
            </w:r>
            <w:r w:rsidRPr="006E5F2E">
              <w:rPr>
                <w:rFonts w:asciiTheme="majorEastAsia" w:eastAsiaTheme="majorEastAsia" w:hAnsiTheme="majorEastAsia" w:hint="eastAsia"/>
                <w:color w:val="000000"/>
                <w:sz w:val="21"/>
                <w:szCs w:val="21"/>
              </w:rPr>
              <w:t>、能力训练、素质培养与价值影响</w:t>
            </w:r>
            <w:r w:rsidR="004A5B7D" w:rsidRPr="006E5F2E">
              <w:rPr>
                <w:rFonts w:asciiTheme="majorEastAsia" w:eastAsiaTheme="majorEastAsia" w:hAnsiTheme="majorEastAsia" w:hint="eastAsia"/>
                <w:color w:val="000000"/>
                <w:sz w:val="21"/>
                <w:szCs w:val="21"/>
              </w:rPr>
              <w:t>的有效途径</w:t>
            </w:r>
            <w:r w:rsidRPr="006E5F2E">
              <w:rPr>
                <w:rFonts w:asciiTheme="majorEastAsia" w:eastAsiaTheme="majorEastAsia" w:hAnsiTheme="majorEastAsia" w:hint="eastAsia"/>
                <w:color w:val="000000"/>
                <w:sz w:val="21"/>
                <w:szCs w:val="21"/>
              </w:rPr>
              <w:t>。</w:t>
            </w:r>
          </w:p>
        </w:tc>
      </w:tr>
      <w:tr w:rsidR="003731E0" w:rsidTr="000349AB">
        <w:tc>
          <w:tcPr>
            <w:tcW w:w="9108" w:type="dxa"/>
            <w:tcBorders>
              <w:top w:val="single" w:sz="4" w:space="0" w:color="auto"/>
              <w:left w:val="single" w:sz="4" w:space="0" w:color="auto"/>
              <w:bottom w:val="single" w:sz="4" w:space="0" w:color="auto"/>
              <w:right w:val="single" w:sz="4" w:space="0" w:color="auto"/>
            </w:tcBorders>
          </w:tcPr>
          <w:p w:rsidR="003731E0" w:rsidRPr="006E5F2E" w:rsidRDefault="000349AB" w:rsidP="006E5F2E">
            <w:pPr>
              <w:rPr>
                <w:rFonts w:ascii="宋体" w:hAnsi="宋体" w:cs="宋体"/>
              </w:rPr>
            </w:pPr>
            <w:r w:rsidRPr="006E5F2E">
              <w:rPr>
                <w:rFonts w:ascii="宋体" w:hAnsi="宋体" w:cs="宋体" w:hint="eastAsia"/>
              </w:rPr>
              <w:t>2</w:t>
            </w:r>
            <w:r w:rsidR="003731E0" w:rsidRPr="006E5F2E">
              <w:rPr>
                <w:rFonts w:ascii="宋体" w:hAnsi="宋体" w:cs="宋体" w:hint="eastAsia"/>
              </w:rPr>
              <w:t>.</w:t>
            </w:r>
            <w:r w:rsidR="00801772" w:rsidRPr="006E5F2E">
              <w:rPr>
                <w:rFonts w:ascii="宋体" w:hAnsi="宋体" w:cs="宋体" w:hint="eastAsia"/>
              </w:rPr>
              <w:t>课程</w:t>
            </w:r>
            <w:r w:rsidR="00B13271" w:rsidRPr="006E5F2E">
              <w:rPr>
                <w:rFonts w:ascii="宋体" w:hAnsi="宋体" w:cs="宋体" w:hint="eastAsia"/>
              </w:rPr>
              <w:t>在</w:t>
            </w:r>
            <w:r w:rsidRPr="006E5F2E">
              <w:rPr>
                <w:rFonts w:ascii="宋体" w:hAnsi="宋体" w:cs="宋体" w:hint="eastAsia"/>
              </w:rPr>
              <w:t>育人</w:t>
            </w:r>
            <w:r w:rsidR="00801772" w:rsidRPr="006E5F2E">
              <w:rPr>
                <w:rFonts w:ascii="宋体" w:hAnsi="宋体" w:cs="宋体" w:hint="eastAsia"/>
              </w:rPr>
              <w:t>方面的</w:t>
            </w:r>
            <w:r w:rsidRPr="006E5F2E">
              <w:rPr>
                <w:rFonts w:ascii="宋体" w:hAnsi="宋体" w:cs="宋体" w:hint="eastAsia"/>
              </w:rPr>
              <w:t>优势（</w:t>
            </w:r>
            <w:r w:rsidR="00801772" w:rsidRPr="006E5F2E">
              <w:rPr>
                <w:rFonts w:ascii="宋体" w:hAnsi="宋体" w:cs="宋体" w:hint="eastAsia"/>
              </w:rPr>
              <w:t>与其他</w:t>
            </w:r>
            <w:r w:rsidR="00B13271" w:rsidRPr="006E5F2E">
              <w:rPr>
                <w:rFonts w:ascii="宋体" w:hAnsi="宋体" w:cs="宋体" w:hint="eastAsia"/>
              </w:rPr>
              <w:t>课程</w:t>
            </w:r>
            <w:r w:rsidR="00801772" w:rsidRPr="006E5F2E">
              <w:rPr>
                <w:rFonts w:ascii="宋体" w:hAnsi="宋体" w:cs="宋体" w:hint="eastAsia"/>
              </w:rPr>
              <w:t>相比较的优势与特色等</w:t>
            </w:r>
            <w:r w:rsidRPr="006E5F2E">
              <w:rPr>
                <w:rFonts w:ascii="宋体" w:hAnsi="宋体" w:cs="宋体" w:hint="eastAsia"/>
              </w:rPr>
              <w:t>）</w:t>
            </w:r>
          </w:p>
          <w:p w:rsidR="004F0152" w:rsidRDefault="00C74B18" w:rsidP="004F0152">
            <w:pPr>
              <w:rPr>
                <w:rFonts w:ascii="宋体" w:hAnsi="宋体" w:cs="宋体"/>
              </w:rPr>
            </w:pPr>
            <w:r w:rsidRPr="006E5F2E">
              <w:rPr>
                <w:rFonts w:ascii="宋体" w:hAnsi="宋体" w:cs="宋体" w:hint="eastAsia"/>
              </w:rPr>
              <w:t xml:space="preserve">   </w:t>
            </w:r>
          </w:p>
          <w:p w:rsidR="00D37CBA" w:rsidRPr="006E5F2E" w:rsidRDefault="00BA4F54" w:rsidP="004F0152">
            <w:pPr>
              <w:ind w:firstLineChars="150" w:firstLine="315"/>
              <w:rPr>
                <w:rFonts w:ascii="宋体" w:hAnsi="宋体" w:cs="宋体"/>
              </w:rPr>
            </w:pPr>
            <w:r w:rsidRPr="006E5F2E">
              <w:rPr>
                <w:rFonts w:ascii="宋体" w:hAnsi="宋体" w:cs="宋体" w:hint="eastAsia"/>
              </w:rPr>
              <w:t>文学理论虽然是一门具有思辨性与抽象性的工具学科，但也</w:t>
            </w:r>
            <w:r w:rsidRPr="008C5630">
              <w:rPr>
                <w:rFonts w:ascii="宋体" w:hAnsi="宋体" w:cs="宋体" w:hint="eastAsia"/>
                <w:b/>
              </w:rPr>
              <w:t>是</w:t>
            </w:r>
            <w:r w:rsidR="003B60C1" w:rsidRPr="008C5630">
              <w:rPr>
                <w:rFonts w:ascii="宋体" w:hAnsi="宋体" w:cs="宋体" w:hint="eastAsia"/>
                <w:b/>
              </w:rPr>
              <w:t>最能体现人文关怀的学科</w:t>
            </w:r>
            <w:r w:rsidR="003B60C1" w:rsidRPr="006E5F2E">
              <w:rPr>
                <w:rFonts w:ascii="宋体" w:hAnsi="宋体" w:cs="宋体" w:hint="eastAsia"/>
              </w:rPr>
              <w:t>之一</w:t>
            </w:r>
            <w:r w:rsidRPr="006E5F2E">
              <w:rPr>
                <w:rFonts w:ascii="宋体" w:hAnsi="宋体" w:cs="宋体" w:hint="eastAsia"/>
              </w:rPr>
              <w:t>。文学理论</w:t>
            </w:r>
            <w:r w:rsidR="00E9364C" w:rsidRPr="006E5F2E">
              <w:rPr>
                <w:rFonts w:ascii="宋体" w:hAnsi="宋体" w:cs="宋体" w:hint="eastAsia"/>
              </w:rPr>
              <w:t>的</w:t>
            </w:r>
            <w:r w:rsidRPr="006E5F2E">
              <w:rPr>
                <w:rFonts w:ascii="宋体" w:hAnsi="宋体" w:cs="宋体" w:hint="eastAsia"/>
              </w:rPr>
              <w:t>研究对象</w:t>
            </w:r>
            <w:r w:rsidR="00E9364C" w:rsidRPr="006E5F2E">
              <w:rPr>
                <w:rFonts w:ascii="宋体" w:hAnsi="宋体" w:cs="宋体" w:hint="eastAsia"/>
              </w:rPr>
              <w:t>是文学，</w:t>
            </w:r>
            <w:r w:rsidR="00D37CBA" w:rsidRPr="006E5F2E">
              <w:rPr>
                <w:rFonts w:ascii="宋体" w:hAnsi="宋体" w:cs="宋体" w:hint="eastAsia"/>
              </w:rPr>
              <w:t>文学不仅能作用于人的心灵，使情绪、情感得到调节，让欣赏者心荡神摇地陶醉其中，而且还能改变人的处世态度、生活道路，激励进取的信心，启迪人应变环境的智慧，增强人改造环境的能力和陶冶人的情志，促进人身心健康。文学理论是对文学活动与文学实践规律的总结与概括，是学生认识、理解和解剖社会、人生以及自身的有力武器，对于学生的精神成长具有重要意义。</w:t>
            </w:r>
          </w:p>
          <w:p w:rsidR="000F0828" w:rsidRPr="006E5F2E" w:rsidRDefault="00E9364C" w:rsidP="006E5F2E">
            <w:pPr>
              <w:ind w:firstLine="480"/>
              <w:rPr>
                <w:rFonts w:ascii="宋体" w:hAnsi="宋体" w:cs="宋体"/>
              </w:rPr>
            </w:pPr>
            <w:r w:rsidRPr="006E5F2E">
              <w:rPr>
                <w:rFonts w:ascii="宋体" w:hAnsi="宋体" w:cs="宋体" w:hint="eastAsia"/>
              </w:rPr>
              <w:t>与本专业的其他课程比较，文学理论在</w:t>
            </w:r>
            <w:proofErr w:type="gramStart"/>
            <w:r w:rsidRPr="006E5F2E">
              <w:rPr>
                <w:rFonts w:ascii="宋体" w:hAnsi="宋体" w:cs="宋体" w:hint="eastAsia"/>
              </w:rPr>
              <w:t>课程思政方</w:t>
            </w:r>
            <w:r w:rsidR="00D37CBA" w:rsidRPr="006E5F2E">
              <w:rPr>
                <w:rFonts w:ascii="宋体" w:hAnsi="宋体" w:cs="宋体" w:hint="eastAsia"/>
              </w:rPr>
              <w:t>面</w:t>
            </w:r>
            <w:proofErr w:type="gramEnd"/>
            <w:r w:rsidRPr="006E5F2E">
              <w:rPr>
                <w:rFonts w:ascii="宋体" w:hAnsi="宋体" w:cs="宋体" w:hint="eastAsia"/>
              </w:rPr>
              <w:t>具有更明显的优势。</w:t>
            </w:r>
          </w:p>
          <w:p w:rsidR="00D37CBA" w:rsidRPr="006E5F2E" w:rsidRDefault="00D37CBA" w:rsidP="006E5F2E">
            <w:pPr>
              <w:ind w:firstLine="480"/>
              <w:rPr>
                <w:rFonts w:ascii="宋体" w:hAnsi="宋体" w:cs="宋体"/>
              </w:rPr>
            </w:pPr>
            <w:r w:rsidRPr="008C5630">
              <w:rPr>
                <w:rFonts w:ascii="宋体" w:hAnsi="宋体" w:cs="宋体" w:hint="eastAsia"/>
                <w:b/>
              </w:rPr>
              <w:t>首先，课程</w:t>
            </w:r>
            <w:r w:rsidR="003910A3" w:rsidRPr="008C5630">
              <w:rPr>
                <w:rFonts w:ascii="宋体" w:hAnsi="宋体" w:cs="宋体" w:hint="eastAsia"/>
                <w:b/>
              </w:rPr>
              <w:t>内容蕴含了</w:t>
            </w:r>
            <w:proofErr w:type="gramStart"/>
            <w:r w:rsidR="003910A3" w:rsidRPr="008C5630">
              <w:rPr>
                <w:rFonts w:ascii="宋体" w:hAnsi="宋体" w:cs="宋体" w:hint="eastAsia"/>
                <w:b/>
              </w:rPr>
              <w:t>课程思政的</w:t>
            </w:r>
            <w:proofErr w:type="gramEnd"/>
            <w:r w:rsidR="003910A3" w:rsidRPr="008C5630">
              <w:rPr>
                <w:rFonts w:ascii="宋体" w:hAnsi="宋体" w:cs="宋体" w:hint="eastAsia"/>
                <w:b/>
              </w:rPr>
              <w:t>诸多因素。</w:t>
            </w:r>
            <w:r w:rsidR="003910A3" w:rsidRPr="006E5F2E">
              <w:rPr>
                <w:rFonts w:ascii="宋体" w:hAnsi="宋体" w:cs="宋体" w:hint="eastAsia"/>
              </w:rPr>
              <w:t>如文学理论中的</w:t>
            </w:r>
            <w:r w:rsidRPr="006E5F2E">
              <w:rPr>
                <w:rFonts w:ascii="宋体" w:hAnsi="宋体" w:cs="宋体" w:hint="eastAsia"/>
              </w:rPr>
              <w:t>核心命题“文学是人学</w:t>
            </w:r>
            <w:r w:rsidR="003910A3" w:rsidRPr="006E5F2E">
              <w:rPr>
                <w:rFonts w:ascii="宋体" w:hAnsi="宋体" w:cs="宋体" w:hint="eastAsia"/>
              </w:rPr>
              <w:t>”</w:t>
            </w:r>
            <w:r w:rsidRPr="006E5F2E">
              <w:rPr>
                <w:rFonts w:ascii="宋体" w:hAnsi="宋体" w:cs="宋体" w:hint="eastAsia"/>
              </w:rPr>
              <w:t>既是阐发文学原理的轴心，也是实现</w:t>
            </w:r>
            <w:proofErr w:type="gramStart"/>
            <w:r w:rsidRPr="006E5F2E">
              <w:rPr>
                <w:rFonts w:ascii="宋体" w:hAnsi="宋体" w:cs="宋体" w:hint="eastAsia"/>
              </w:rPr>
              <w:t>课程思政的</w:t>
            </w:r>
            <w:proofErr w:type="gramEnd"/>
            <w:r w:rsidR="000F0828" w:rsidRPr="006E5F2E">
              <w:rPr>
                <w:rFonts w:ascii="宋体" w:hAnsi="宋体" w:cs="宋体" w:hint="eastAsia"/>
              </w:rPr>
              <w:t>出发点</w:t>
            </w:r>
            <w:r w:rsidRPr="006E5F2E">
              <w:rPr>
                <w:rFonts w:ascii="宋体" w:hAnsi="宋体" w:cs="宋体" w:hint="eastAsia"/>
              </w:rPr>
              <w:t>，能够</w:t>
            </w:r>
            <w:r w:rsidR="000F0828" w:rsidRPr="006E5F2E">
              <w:rPr>
                <w:rFonts w:ascii="宋体" w:hAnsi="宋体" w:cs="宋体" w:hint="eastAsia"/>
              </w:rPr>
              <w:t>找到落实</w:t>
            </w:r>
            <w:proofErr w:type="gramStart"/>
            <w:r w:rsidR="000F0828" w:rsidRPr="006E5F2E">
              <w:rPr>
                <w:rFonts w:ascii="宋体" w:hAnsi="宋体" w:cs="宋体" w:hint="eastAsia"/>
              </w:rPr>
              <w:t>课程思政的</w:t>
            </w:r>
            <w:proofErr w:type="gramEnd"/>
            <w:r w:rsidR="000F0828" w:rsidRPr="006E5F2E">
              <w:rPr>
                <w:rFonts w:ascii="宋体" w:hAnsi="宋体" w:cs="宋体" w:hint="eastAsia"/>
              </w:rPr>
              <w:t>途径</w:t>
            </w:r>
            <w:r w:rsidR="003910A3" w:rsidRPr="006E5F2E">
              <w:rPr>
                <w:rFonts w:ascii="宋体" w:hAnsi="宋体" w:cs="宋体" w:hint="eastAsia"/>
              </w:rPr>
              <w:t>；文学活动的诸要素</w:t>
            </w:r>
            <w:r w:rsidR="00D76C9B" w:rsidRPr="006E5F2E">
              <w:rPr>
                <w:rFonts w:ascii="宋体" w:hAnsi="宋体" w:cs="宋体" w:hint="eastAsia"/>
              </w:rPr>
              <w:t>都是基于人的观察和思考，无论是</w:t>
            </w:r>
            <w:r w:rsidR="00E9364C" w:rsidRPr="006E5F2E">
              <w:rPr>
                <w:rFonts w:ascii="宋体" w:hAnsi="宋体" w:cs="宋体" w:hint="eastAsia"/>
              </w:rPr>
              <w:t>文学的表现对象、</w:t>
            </w:r>
            <w:r w:rsidR="00D76C9B" w:rsidRPr="006E5F2E">
              <w:rPr>
                <w:rFonts w:ascii="宋体" w:hAnsi="宋体" w:cs="宋体" w:hint="eastAsia"/>
              </w:rPr>
              <w:t>还是文学的</w:t>
            </w:r>
            <w:r w:rsidR="00E9364C" w:rsidRPr="006E5F2E">
              <w:rPr>
                <w:rFonts w:ascii="宋体" w:hAnsi="宋体" w:cs="宋体" w:hint="eastAsia"/>
              </w:rPr>
              <w:t>创作主体和接受主体，</w:t>
            </w:r>
            <w:r w:rsidR="00D76C9B" w:rsidRPr="006E5F2E">
              <w:rPr>
                <w:rFonts w:ascii="宋体" w:hAnsi="宋体" w:cs="宋体" w:hint="eastAsia"/>
              </w:rPr>
              <w:t>都</w:t>
            </w:r>
            <w:r w:rsidR="003910A3" w:rsidRPr="006E5F2E">
              <w:rPr>
                <w:rFonts w:ascii="宋体" w:hAnsi="宋体" w:cs="宋体" w:hint="eastAsia"/>
              </w:rPr>
              <w:t>是</w:t>
            </w:r>
            <w:r w:rsidR="00D76C9B" w:rsidRPr="006E5F2E">
              <w:rPr>
                <w:rFonts w:ascii="宋体" w:hAnsi="宋体" w:cs="宋体" w:hint="eastAsia"/>
              </w:rPr>
              <w:t>对人、人性、人的生存境遇与终极关怀等问题追索</w:t>
            </w:r>
            <w:r w:rsidR="003910A3" w:rsidRPr="006E5F2E">
              <w:rPr>
                <w:rFonts w:ascii="宋体" w:hAnsi="宋体" w:cs="宋体" w:hint="eastAsia"/>
              </w:rPr>
              <w:t>的出发点；有关</w:t>
            </w:r>
            <w:r w:rsidRPr="006E5F2E">
              <w:rPr>
                <w:rFonts w:ascii="宋体" w:hAnsi="宋体" w:cs="宋体" w:hint="eastAsia"/>
              </w:rPr>
              <w:t>文学价值</w:t>
            </w:r>
            <w:r w:rsidR="003910A3" w:rsidRPr="006E5F2E">
              <w:rPr>
                <w:rFonts w:ascii="宋体" w:hAnsi="宋体" w:cs="宋体" w:hint="eastAsia"/>
              </w:rPr>
              <w:t>取向的内容，既关注</w:t>
            </w:r>
            <w:r w:rsidRPr="006E5F2E">
              <w:rPr>
                <w:rFonts w:ascii="宋体" w:hAnsi="宋体" w:cs="宋体" w:hint="eastAsia"/>
              </w:rPr>
              <w:t>文学世俗价值</w:t>
            </w:r>
            <w:r w:rsidR="003910A3" w:rsidRPr="006E5F2E">
              <w:rPr>
                <w:rFonts w:ascii="宋体" w:hAnsi="宋体" w:cs="宋体" w:hint="eastAsia"/>
              </w:rPr>
              <w:t>中人间情怀</w:t>
            </w:r>
            <w:r w:rsidRPr="006E5F2E">
              <w:rPr>
                <w:rFonts w:ascii="宋体" w:hAnsi="宋体" w:cs="宋体" w:hint="eastAsia"/>
              </w:rPr>
              <w:t>，</w:t>
            </w:r>
            <w:r w:rsidR="003910A3" w:rsidRPr="006E5F2E">
              <w:rPr>
                <w:rFonts w:ascii="宋体" w:hAnsi="宋体" w:cs="宋体" w:hint="eastAsia"/>
              </w:rPr>
              <w:t>又</w:t>
            </w:r>
            <w:r w:rsidR="000F0828" w:rsidRPr="006E5F2E">
              <w:rPr>
                <w:rFonts w:ascii="宋体" w:hAnsi="宋体" w:cs="宋体" w:hint="eastAsia"/>
              </w:rPr>
              <w:t>强调文学追索人类存在终极意义的精神向度，对学生的精神陶冶有重要影响。</w:t>
            </w:r>
          </w:p>
          <w:p w:rsidR="003731E0" w:rsidRPr="006E5F2E" w:rsidRDefault="000F0828" w:rsidP="0089030C">
            <w:pPr>
              <w:ind w:firstLine="480"/>
              <w:rPr>
                <w:rFonts w:ascii="宋体" w:hAnsi="宋体" w:cs="宋体"/>
              </w:rPr>
            </w:pPr>
            <w:r w:rsidRPr="008C5630">
              <w:rPr>
                <w:rFonts w:ascii="宋体" w:hAnsi="宋体" w:cs="宋体" w:hint="eastAsia"/>
                <w:b/>
              </w:rPr>
              <w:t>其次，文学理论是对文学进行的全方位、全过程审视，</w:t>
            </w:r>
            <w:r w:rsidR="00413D9C">
              <w:rPr>
                <w:rFonts w:ascii="宋体" w:hAnsi="宋体" w:cs="宋体" w:hint="eastAsia"/>
                <w:b/>
              </w:rPr>
              <w:t>所举文学例证相对自由——</w:t>
            </w:r>
            <w:r w:rsidRPr="006E5F2E">
              <w:rPr>
                <w:rFonts w:ascii="宋体" w:hAnsi="宋体" w:cs="宋体" w:hint="eastAsia"/>
              </w:rPr>
              <w:t>既不受时空限制，也不受题材体裁限制，古今中外尽可纳入课程内容。</w:t>
            </w:r>
            <w:r w:rsidR="00B76E7A" w:rsidRPr="006E5F2E">
              <w:rPr>
                <w:rFonts w:ascii="宋体" w:hAnsi="宋体" w:cs="宋体" w:hint="eastAsia"/>
              </w:rPr>
              <w:t>在教学中可以从与人文情怀有关的</w:t>
            </w:r>
            <w:proofErr w:type="gramStart"/>
            <w:r w:rsidR="00B76E7A" w:rsidRPr="006E5F2E">
              <w:rPr>
                <w:rFonts w:ascii="宋体" w:hAnsi="宋体" w:cs="宋体" w:hint="eastAsia"/>
              </w:rPr>
              <w:t>隐性思政内容</w:t>
            </w:r>
            <w:proofErr w:type="gramEnd"/>
            <w:r w:rsidR="00B76E7A" w:rsidRPr="006E5F2E">
              <w:rPr>
                <w:rFonts w:ascii="宋体" w:hAnsi="宋体" w:cs="宋体" w:hint="eastAsia"/>
              </w:rPr>
              <w:t>方面</w:t>
            </w:r>
            <w:r w:rsidR="006E5F2E" w:rsidRPr="006E5F2E">
              <w:rPr>
                <w:rFonts w:ascii="宋体" w:hAnsi="宋体" w:cs="宋体" w:hint="eastAsia"/>
              </w:rPr>
              <w:t>进行</w:t>
            </w:r>
            <w:r w:rsidR="00B76E7A" w:rsidRPr="006E5F2E">
              <w:rPr>
                <w:rFonts w:ascii="宋体" w:hAnsi="宋体" w:cs="宋体" w:hint="eastAsia"/>
              </w:rPr>
              <w:t>引导，潜</w:t>
            </w:r>
            <w:proofErr w:type="gramStart"/>
            <w:r w:rsidR="00B76E7A" w:rsidRPr="006E5F2E">
              <w:rPr>
                <w:rFonts w:ascii="宋体" w:hAnsi="宋体" w:cs="宋体" w:hint="eastAsia"/>
              </w:rPr>
              <w:t>移转化</w:t>
            </w:r>
            <w:proofErr w:type="gramEnd"/>
            <w:r w:rsidR="00B76E7A" w:rsidRPr="006E5F2E">
              <w:rPr>
                <w:rFonts w:ascii="宋体" w:hAnsi="宋体" w:cs="宋体" w:hint="eastAsia"/>
              </w:rPr>
              <w:t>地对学生的人生观、世界观和价值观</w:t>
            </w:r>
            <w:r w:rsidR="006E5F2E" w:rsidRPr="006E5F2E">
              <w:rPr>
                <w:rFonts w:ascii="宋体" w:hAnsi="宋体" w:cs="宋体" w:hint="eastAsia"/>
              </w:rPr>
              <w:t>加以影响</w:t>
            </w:r>
            <w:r w:rsidR="0089030C">
              <w:rPr>
                <w:rFonts w:ascii="宋体" w:hAnsi="宋体" w:cs="宋体" w:hint="eastAsia"/>
              </w:rPr>
              <w:t>，引导他们思考</w:t>
            </w:r>
            <w:r w:rsidR="0089030C">
              <w:rPr>
                <w:rFonts w:asciiTheme="majorEastAsia" w:eastAsiaTheme="majorEastAsia" w:hAnsiTheme="majorEastAsia" w:hint="eastAsia"/>
                <w:color w:val="000000"/>
              </w:rPr>
              <w:t>通过文学与人的关系引导学生思考成长、爱情、选择、困境等人生命题，并进而思考人生意义、人生价值等与终极关怀相关的问题</w:t>
            </w:r>
            <w:r w:rsidR="0089030C" w:rsidRPr="006E5F2E">
              <w:rPr>
                <w:rFonts w:asciiTheme="majorEastAsia" w:eastAsiaTheme="majorEastAsia" w:hAnsiTheme="majorEastAsia" w:hint="eastAsia"/>
                <w:color w:val="000000"/>
              </w:rPr>
              <w:t>。</w:t>
            </w:r>
          </w:p>
        </w:tc>
      </w:tr>
    </w:tbl>
    <w:p w:rsidR="003731E0" w:rsidRDefault="003731E0" w:rsidP="003731E0">
      <w:pPr>
        <w:rPr>
          <w:rFonts w:ascii="黑体" w:eastAsia="黑体" w:cs="Times New Roman"/>
          <w:color w:val="000000"/>
          <w:sz w:val="28"/>
          <w:szCs w:val="28"/>
        </w:rPr>
      </w:pPr>
      <w:r>
        <w:rPr>
          <w:rFonts w:ascii="宋体" w:cs="Times New Roman"/>
          <w:sz w:val="30"/>
          <w:szCs w:val="30"/>
        </w:rPr>
        <w:br w:type="page"/>
      </w:r>
      <w:r>
        <w:rPr>
          <w:rFonts w:ascii="黑体" w:eastAsia="黑体" w:cs="Times New Roman" w:hint="eastAsia"/>
          <w:color w:val="000000"/>
          <w:sz w:val="28"/>
          <w:szCs w:val="28"/>
        </w:rPr>
        <w:lastRenderedPageBreak/>
        <w:t>三、建设方案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3731E0" w:rsidTr="00CC1D69">
        <w:tc>
          <w:tcPr>
            <w:tcW w:w="8897" w:type="dxa"/>
            <w:tcBorders>
              <w:top w:val="single" w:sz="4" w:space="0" w:color="auto"/>
              <w:left w:val="single" w:sz="4" w:space="0" w:color="auto"/>
              <w:bottom w:val="single" w:sz="4" w:space="0" w:color="auto"/>
              <w:right w:val="single" w:sz="4" w:space="0" w:color="auto"/>
            </w:tcBorders>
          </w:tcPr>
          <w:p w:rsidR="003731E0" w:rsidRDefault="003731E0" w:rsidP="004D6D11">
            <w:pPr>
              <w:spacing w:line="480" w:lineRule="exact"/>
              <w:rPr>
                <w:rFonts w:ascii="宋体" w:hAnsi="宋体" w:cs="宋体"/>
                <w:sz w:val="24"/>
                <w:szCs w:val="24"/>
              </w:rPr>
            </w:pPr>
            <w:r>
              <w:rPr>
                <w:rFonts w:ascii="宋体" w:hAnsi="宋体" w:cs="宋体"/>
                <w:sz w:val="24"/>
                <w:szCs w:val="24"/>
              </w:rPr>
              <w:t>1.</w:t>
            </w:r>
            <w:r>
              <w:rPr>
                <w:rFonts w:ascii="宋体" w:hAnsi="宋体" w:cs="宋体" w:hint="eastAsia"/>
                <w:sz w:val="24"/>
                <w:szCs w:val="24"/>
              </w:rPr>
              <w:t>建设</w:t>
            </w:r>
            <w:r w:rsidR="00B13271">
              <w:rPr>
                <w:rFonts w:ascii="宋体" w:hAnsi="宋体" w:cs="宋体" w:hint="eastAsia"/>
                <w:sz w:val="24"/>
                <w:szCs w:val="24"/>
              </w:rPr>
              <w:t>举措（</w:t>
            </w:r>
            <w:r w:rsidR="00581BDB">
              <w:rPr>
                <w:rFonts w:ascii="宋体" w:hAnsi="宋体" w:cs="宋体" w:hint="eastAsia"/>
                <w:sz w:val="24"/>
                <w:szCs w:val="24"/>
              </w:rPr>
              <w:t>包括</w:t>
            </w:r>
            <w:r w:rsidR="00801772">
              <w:rPr>
                <w:rFonts w:ascii="宋体" w:hAnsi="宋体" w:cs="宋体" w:hint="eastAsia"/>
                <w:sz w:val="24"/>
                <w:szCs w:val="24"/>
              </w:rPr>
              <w:t>课程</w:t>
            </w:r>
            <w:r w:rsidR="00B13271">
              <w:rPr>
                <w:rFonts w:ascii="宋体" w:hAnsi="宋体" w:cs="宋体" w:hint="eastAsia"/>
                <w:sz w:val="24"/>
                <w:szCs w:val="24"/>
              </w:rPr>
              <w:t>教学内容如何设计，本课程所蕴含的德育元素有哪些，如何融入教学内容；教学方法上作哪些改进，如何教书育人；教学评价如何改进等）</w:t>
            </w:r>
          </w:p>
          <w:p w:rsidR="002823D6" w:rsidRDefault="002823D6" w:rsidP="00D62037">
            <w:pPr>
              <w:ind w:firstLine="480"/>
              <w:rPr>
                <w:rFonts w:ascii="宋体" w:hAnsi="宋体" w:cs="宋体"/>
              </w:rPr>
            </w:pPr>
          </w:p>
          <w:p w:rsidR="00992E1F" w:rsidRDefault="005843C6" w:rsidP="00D62037">
            <w:pPr>
              <w:ind w:firstLine="480"/>
              <w:rPr>
                <w:rFonts w:ascii="宋体" w:hAnsi="宋体" w:cs="宋体"/>
              </w:rPr>
            </w:pPr>
            <w:r w:rsidRPr="00992E1F">
              <w:rPr>
                <w:rFonts w:ascii="宋体" w:hAnsi="宋体" w:cs="宋体" w:hint="eastAsia"/>
              </w:rPr>
              <w:t>文学概</w:t>
            </w:r>
            <w:r>
              <w:rPr>
                <w:rFonts w:ascii="宋体" w:hAnsi="宋体" w:cs="宋体" w:hint="eastAsia"/>
              </w:rPr>
              <w:t>论课程在文学原理的知识系统中蕴含着对社会人生深入</w:t>
            </w:r>
            <w:r w:rsidRPr="00992E1F">
              <w:rPr>
                <w:rFonts w:ascii="宋体" w:hAnsi="宋体" w:cs="宋体" w:hint="eastAsia"/>
              </w:rPr>
              <w:t>思考的</w:t>
            </w:r>
            <w:r w:rsidRPr="00413D9C">
              <w:rPr>
                <w:rFonts w:ascii="宋体" w:hAnsi="宋体" w:cs="宋体" w:hint="eastAsia"/>
                <w:b/>
              </w:rPr>
              <w:t>德育元素，如人生意义的追问、人生境遇的把握、人类心灵的终极关怀等等。</w:t>
            </w:r>
            <w:r w:rsidR="00992E1F" w:rsidRPr="00992E1F">
              <w:rPr>
                <w:rFonts w:hint="eastAsia"/>
              </w:rPr>
              <w:t>在</w:t>
            </w:r>
            <w:proofErr w:type="gramStart"/>
            <w:r w:rsidR="00992E1F" w:rsidRPr="00992E1F">
              <w:rPr>
                <w:rFonts w:hint="eastAsia"/>
              </w:rPr>
              <w:t>课程思政的</w:t>
            </w:r>
            <w:proofErr w:type="gramEnd"/>
            <w:r w:rsidR="00992E1F" w:rsidRPr="00992E1F">
              <w:rPr>
                <w:rFonts w:hint="eastAsia"/>
              </w:rPr>
              <w:t>前提下，文学概论课程内容的设计</w:t>
            </w:r>
            <w:r w:rsidR="00C61052">
              <w:rPr>
                <w:rFonts w:ascii="宋体" w:hAnsi="宋体" w:cs="宋体" w:hint="eastAsia"/>
              </w:rPr>
              <w:t>将依据</w:t>
            </w:r>
            <w:r w:rsidR="00D62037" w:rsidRPr="00413D9C">
              <w:rPr>
                <w:rFonts w:ascii="宋体" w:hAnsi="宋体" w:cs="宋体" w:hint="eastAsia"/>
                <w:b/>
              </w:rPr>
              <w:t>“</w:t>
            </w:r>
            <w:r w:rsidR="00C61052" w:rsidRPr="00413D9C">
              <w:rPr>
                <w:rFonts w:ascii="宋体" w:hAnsi="宋体" w:cs="宋体" w:hint="eastAsia"/>
                <w:b/>
              </w:rPr>
              <w:t>在</w:t>
            </w:r>
            <w:r w:rsidR="00992E1F" w:rsidRPr="00413D9C">
              <w:rPr>
                <w:rFonts w:ascii="宋体" w:hAnsi="宋体" w:cs="宋体" w:hint="eastAsia"/>
                <w:b/>
              </w:rPr>
              <w:t>知识传播中强调价值引领，在价值传播中凝聚知识底蕴</w:t>
            </w:r>
            <w:r w:rsidR="00D62037" w:rsidRPr="00413D9C">
              <w:rPr>
                <w:rFonts w:ascii="宋体" w:hAnsi="宋体" w:cs="宋体" w:hint="eastAsia"/>
                <w:b/>
              </w:rPr>
              <w:t>”</w:t>
            </w:r>
            <w:r w:rsidR="00C61052">
              <w:rPr>
                <w:rFonts w:ascii="宋体" w:hAnsi="宋体" w:cs="宋体" w:hint="eastAsia"/>
              </w:rPr>
              <w:t>的原则，</w:t>
            </w:r>
            <w:r w:rsidR="00D62037">
              <w:rPr>
                <w:rFonts w:ascii="宋体" w:hAnsi="宋体" w:cs="宋体" w:hint="eastAsia"/>
              </w:rPr>
              <w:t>强化</w:t>
            </w:r>
            <w:r w:rsidR="00C61052">
              <w:rPr>
                <w:rFonts w:ascii="宋体" w:hAnsi="宋体" w:cs="宋体" w:hint="eastAsia"/>
              </w:rPr>
              <w:t>课程</w:t>
            </w:r>
            <w:r>
              <w:rPr>
                <w:rFonts w:ascii="宋体" w:hAnsi="宋体" w:cs="宋体" w:hint="eastAsia"/>
              </w:rPr>
              <w:t>知识</w:t>
            </w:r>
            <w:r w:rsidR="00C61052">
              <w:rPr>
                <w:rFonts w:ascii="宋体" w:hAnsi="宋体" w:cs="宋体" w:hint="eastAsia"/>
              </w:rPr>
              <w:t>体系中</w:t>
            </w:r>
            <w:r w:rsidR="00D62037">
              <w:rPr>
                <w:rFonts w:ascii="宋体" w:hAnsi="宋体" w:cs="宋体" w:hint="eastAsia"/>
              </w:rPr>
              <w:t>的</w:t>
            </w:r>
            <w:r w:rsidR="00C61052">
              <w:rPr>
                <w:rFonts w:ascii="宋体" w:hAnsi="宋体" w:cs="宋体" w:hint="eastAsia"/>
              </w:rPr>
              <w:t>价</w:t>
            </w:r>
            <w:r w:rsidR="00C61052" w:rsidRPr="00992E1F">
              <w:rPr>
                <w:rFonts w:ascii="宋体" w:hAnsi="宋体" w:cs="宋体" w:hint="eastAsia"/>
              </w:rPr>
              <w:t>值引导</w:t>
            </w:r>
            <w:r w:rsidR="00D62037">
              <w:rPr>
                <w:rFonts w:ascii="宋体" w:hAnsi="宋体" w:cs="宋体" w:hint="eastAsia"/>
              </w:rPr>
              <w:t>。比如在文学本质</w:t>
            </w:r>
            <w:r w:rsidR="002823D6">
              <w:rPr>
                <w:rFonts w:ascii="宋体" w:hAnsi="宋体" w:cs="宋体" w:hint="eastAsia"/>
              </w:rPr>
              <w:t>、文学作品、文学类型</w:t>
            </w:r>
            <w:r w:rsidR="00D62037">
              <w:rPr>
                <w:rFonts w:ascii="宋体" w:hAnsi="宋体" w:cs="宋体" w:hint="eastAsia"/>
              </w:rPr>
              <w:t>与文学活动部分，</w:t>
            </w:r>
            <w:r w:rsidR="002823D6">
              <w:rPr>
                <w:rFonts w:ascii="宋体" w:hAnsi="宋体" w:cs="宋体" w:hint="eastAsia"/>
              </w:rPr>
              <w:t>可以引导学生通过文学思考人生社会中的诸</w:t>
            </w:r>
            <w:r w:rsidR="0089030C">
              <w:rPr>
                <w:rFonts w:ascii="宋体" w:hAnsi="宋体" w:cs="宋体" w:hint="eastAsia"/>
              </w:rPr>
              <w:t>如</w:t>
            </w:r>
            <w:r w:rsidR="0089030C" w:rsidRPr="00CC1D69">
              <w:rPr>
                <w:rFonts w:ascii="宋体" w:hAnsi="宋体" w:cs="宋体" w:hint="eastAsia"/>
                <w:b/>
              </w:rPr>
              <w:t>成长、爱情、选择、苦难</w:t>
            </w:r>
            <w:r w:rsidR="0089030C">
              <w:rPr>
                <w:rFonts w:ascii="宋体" w:hAnsi="宋体" w:cs="宋体" w:hint="eastAsia"/>
              </w:rPr>
              <w:t>等</w:t>
            </w:r>
            <w:r w:rsidR="002823D6">
              <w:rPr>
                <w:rFonts w:ascii="宋体" w:hAnsi="宋体" w:cs="宋体" w:hint="eastAsia"/>
              </w:rPr>
              <w:t>命题；在文学创作与文学接受部分可以引导学生思考</w:t>
            </w:r>
            <w:r w:rsidR="002823D6" w:rsidRPr="00CC1D69">
              <w:rPr>
                <w:rFonts w:ascii="宋体" w:hAnsi="宋体" w:cs="宋体" w:hint="eastAsia"/>
                <w:b/>
              </w:rPr>
              <w:t>人生使命</w:t>
            </w:r>
            <w:r w:rsidR="0089030C" w:rsidRPr="00CC1D69">
              <w:rPr>
                <w:rFonts w:ascii="宋体" w:hAnsi="宋体" w:cs="宋体" w:hint="eastAsia"/>
                <w:b/>
              </w:rPr>
              <w:t>、人生困境、人生支撑</w:t>
            </w:r>
            <w:r w:rsidR="002823D6" w:rsidRPr="00CC1D69">
              <w:rPr>
                <w:rFonts w:ascii="宋体" w:hAnsi="宋体" w:cs="宋体" w:hint="eastAsia"/>
                <w:b/>
              </w:rPr>
              <w:t>与人生价值</w:t>
            </w:r>
            <w:r w:rsidR="002823D6">
              <w:rPr>
                <w:rFonts w:ascii="宋体" w:hAnsi="宋体" w:cs="宋体" w:hint="eastAsia"/>
              </w:rPr>
              <w:t>等等。</w:t>
            </w:r>
          </w:p>
          <w:p w:rsidR="008C5630" w:rsidRDefault="008C5630" w:rsidP="008C5630">
            <w:pPr>
              <w:ind w:firstLineChars="200" w:firstLine="420"/>
              <w:rPr>
                <w:rFonts w:ascii="宋体" w:hAnsi="宋体" w:cs="宋体"/>
              </w:rPr>
            </w:pPr>
            <w:r>
              <w:rPr>
                <w:rFonts w:ascii="宋体" w:hAnsi="宋体" w:cs="宋体" w:hint="eastAsia"/>
              </w:rPr>
              <w:t>文学概论</w:t>
            </w:r>
            <w:proofErr w:type="gramStart"/>
            <w:r>
              <w:rPr>
                <w:rFonts w:ascii="宋体" w:hAnsi="宋体" w:cs="宋体" w:hint="eastAsia"/>
              </w:rPr>
              <w:t>课程思政的</w:t>
            </w:r>
            <w:proofErr w:type="gramEnd"/>
            <w:r w:rsidR="00992E1F" w:rsidRPr="00992E1F">
              <w:rPr>
                <w:rFonts w:ascii="宋体" w:hAnsi="宋体" w:cs="宋体" w:hint="eastAsia"/>
              </w:rPr>
              <w:t>融入方法</w:t>
            </w:r>
            <w:r>
              <w:rPr>
                <w:rFonts w:ascii="宋体" w:hAnsi="宋体" w:cs="宋体" w:hint="eastAsia"/>
              </w:rPr>
              <w:t>，</w:t>
            </w:r>
            <w:r w:rsidRPr="00FA3988">
              <w:rPr>
                <w:rFonts w:ascii="宋体" w:hAnsi="宋体" w:cs="宋体" w:hint="eastAsia"/>
                <w:b/>
              </w:rPr>
              <w:t>一是</w:t>
            </w:r>
            <w:r w:rsidR="002823D6" w:rsidRPr="00FA3988">
              <w:rPr>
                <w:rFonts w:ascii="宋体" w:hAnsi="宋体" w:cs="宋体" w:hint="eastAsia"/>
                <w:b/>
              </w:rPr>
              <w:t>在</w:t>
            </w:r>
            <w:r w:rsidR="00FA3988">
              <w:rPr>
                <w:rFonts w:ascii="宋体" w:hAnsi="宋体" w:cs="宋体" w:hint="eastAsia"/>
                <w:b/>
              </w:rPr>
              <w:t>“</w:t>
            </w:r>
            <w:r w:rsidR="002823D6" w:rsidRPr="00FA3988">
              <w:rPr>
                <w:rFonts w:ascii="宋体" w:hAnsi="宋体" w:cs="宋体" w:hint="eastAsia"/>
                <w:b/>
              </w:rPr>
              <w:t>章</w:t>
            </w:r>
            <w:r w:rsidR="00FA3988">
              <w:rPr>
                <w:rFonts w:ascii="宋体" w:hAnsi="宋体" w:cs="宋体" w:hint="eastAsia"/>
                <w:b/>
              </w:rPr>
              <w:t>、</w:t>
            </w:r>
            <w:r w:rsidR="002823D6" w:rsidRPr="00FA3988">
              <w:rPr>
                <w:rFonts w:ascii="宋体" w:hAnsi="宋体" w:cs="宋体" w:hint="eastAsia"/>
                <w:b/>
              </w:rPr>
              <w:t>节</w:t>
            </w:r>
            <w:r w:rsidR="00FA3988">
              <w:rPr>
                <w:rFonts w:ascii="宋体" w:hAnsi="宋体" w:cs="宋体" w:hint="eastAsia"/>
                <w:b/>
              </w:rPr>
              <w:t>”</w:t>
            </w:r>
            <w:r w:rsidR="002823D6" w:rsidRPr="00FA3988">
              <w:rPr>
                <w:rFonts w:ascii="宋体" w:hAnsi="宋体" w:cs="宋体" w:hint="eastAsia"/>
                <w:b/>
              </w:rPr>
              <w:t>设计</w:t>
            </w:r>
            <w:r w:rsidR="00B52D07" w:rsidRPr="00FA3988">
              <w:rPr>
                <w:rFonts w:ascii="宋体" w:hAnsi="宋体" w:cs="宋体" w:hint="eastAsia"/>
                <w:b/>
              </w:rPr>
              <w:t>上</w:t>
            </w:r>
            <w:r w:rsidR="00434D4E" w:rsidRPr="00FA3988">
              <w:rPr>
                <w:rFonts w:ascii="宋体" w:hAnsi="宋体" w:cs="宋体" w:hint="eastAsia"/>
                <w:b/>
              </w:rPr>
              <w:t>突出知识系统</w:t>
            </w:r>
            <w:r w:rsidR="00B52D07" w:rsidRPr="00FA3988">
              <w:rPr>
                <w:rFonts w:ascii="宋体" w:hAnsi="宋体" w:cs="宋体" w:hint="eastAsia"/>
                <w:b/>
              </w:rPr>
              <w:t>，</w:t>
            </w:r>
            <w:r w:rsidR="00FA3988" w:rsidRPr="00FA3988">
              <w:rPr>
                <w:rFonts w:ascii="宋体" w:hAnsi="宋体" w:cs="宋体" w:hint="eastAsia"/>
                <w:b/>
              </w:rPr>
              <w:t>而在</w:t>
            </w:r>
            <w:r w:rsidR="00FA3988">
              <w:rPr>
                <w:rFonts w:ascii="宋体" w:hAnsi="宋体" w:cs="宋体" w:hint="eastAsia"/>
                <w:b/>
              </w:rPr>
              <w:t>“</w:t>
            </w:r>
            <w:r w:rsidR="00FA3988" w:rsidRPr="00FA3988">
              <w:rPr>
                <w:rFonts w:ascii="宋体" w:hAnsi="宋体" w:cs="宋体" w:hint="eastAsia"/>
                <w:b/>
              </w:rPr>
              <w:t>目</w:t>
            </w:r>
            <w:r w:rsidR="00FA3988">
              <w:rPr>
                <w:rFonts w:ascii="宋体" w:hAnsi="宋体" w:cs="宋体" w:hint="eastAsia"/>
                <w:b/>
              </w:rPr>
              <w:t>”上</w:t>
            </w:r>
            <w:r w:rsidR="00FA3988" w:rsidRPr="00FA3988">
              <w:rPr>
                <w:rFonts w:ascii="宋体" w:hAnsi="宋体" w:cs="宋体" w:hint="eastAsia"/>
                <w:b/>
              </w:rPr>
              <w:t>尽可能提示</w:t>
            </w:r>
            <w:r w:rsidR="002823D6" w:rsidRPr="00FA3988">
              <w:rPr>
                <w:rFonts w:ascii="宋体" w:hAnsi="宋体" w:cs="宋体" w:hint="eastAsia"/>
                <w:b/>
              </w:rPr>
              <w:t>价值</w:t>
            </w:r>
            <w:r w:rsidR="00FA3988">
              <w:rPr>
                <w:rFonts w:ascii="宋体" w:hAnsi="宋体" w:cs="宋体" w:hint="eastAsia"/>
                <w:b/>
              </w:rPr>
              <w:t>元</w:t>
            </w:r>
            <w:r w:rsidR="00FA3988" w:rsidRPr="00FA3988">
              <w:rPr>
                <w:rFonts w:ascii="宋体" w:hAnsi="宋体" w:cs="宋体" w:hint="eastAsia"/>
                <w:b/>
              </w:rPr>
              <w:t>素</w:t>
            </w:r>
            <w:r w:rsidR="00B52D07" w:rsidRPr="00FA3988">
              <w:rPr>
                <w:rFonts w:ascii="宋体" w:hAnsi="宋体" w:cs="宋体" w:hint="eastAsia"/>
                <w:b/>
              </w:rPr>
              <w:t>，</w:t>
            </w:r>
            <w:r w:rsidR="00FA3988" w:rsidRPr="00FA3988">
              <w:rPr>
                <w:rFonts w:ascii="宋体" w:hAnsi="宋体" w:cs="宋体" w:hint="eastAsia"/>
              </w:rPr>
              <w:t>贯穿隐性</w:t>
            </w:r>
            <w:proofErr w:type="gramStart"/>
            <w:r w:rsidR="00B52D07" w:rsidRPr="00FA3988">
              <w:rPr>
                <w:rFonts w:ascii="宋体" w:hAnsi="宋体" w:cs="宋体" w:hint="eastAsia"/>
              </w:rPr>
              <w:t>课程</w:t>
            </w:r>
            <w:r w:rsidR="00365C94" w:rsidRPr="00FA3988">
              <w:rPr>
                <w:rFonts w:ascii="宋体" w:hAnsi="宋体" w:cs="宋体" w:hint="eastAsia"/>
              </w:rPr>
              <w:t>思政的</w:t>
            </w:r>
            <w:proofErr w:type="gramEnd"/>
            <w:r w:rsidR="00FA3988">
              <w:rPr>
                <w:rFonts w:ascii="宋体" w:hAnsi="宋体" w:cs="宋体" w:hint="eastAsia"/>
              </w:rPr>
              <w:t>线索</w:t>
            </w:r>
            <w:r w:rsidR="002823D6">
              <w:rPr>
                <w:rFonts w:ascii="宋体" w:hAnsi="宋体" w:cs="宋体" w:hint="eastAsia"/>
              </w:rPr>
              <w:t>；</w:t>
            </w:r>
            <w:r w:rsidRPr="00413D9C">
              <w:rPr>
                <w:rFonts w:ascii="宋体" w:hAnsi="宋体" w:cs="宋体" w:hint="eastAsia"/>
                <w:b/>
              </w:rPr>
              <w:t>二是</w:t>
            </w:r>
            <w:r w:rsidR="00365C94" w:rsidRPr="00413D9C">
              <w:rPr>
                <w:rFonts w:ascii="宋体" w:hAnsi="宋体" w:cs="宋体" w:hint="eastAsia"/>
                <w:b/>
              </w:rPr>
              <w:t>在</w:t>
            </w:r>
            <w:r w:rsidR="00930460" w:rsidRPr="00413D9C">
              <w:rPr>
                <w:rFonts w:ascii="宋体" w:hAnsi="宋体" w:cs="宋体" w:hint="eastAsia"/>
                <w:b/>
              </w:rPr>
              <w:t>教学内容</w:t>
            </w:r>
            <w:r w:rsidRPr="00413D9C">
              <w:rPr>
                <w:rFonts w:ascii="宋体" w:hAnsi="宋体" w:cs="宋体" w:hint="eastAsia"/>
                <w:b/>
              </w:rPr>
              <w:t>方面</w:t>
            </w:r>
            <w:r w:rsidR="00930460" w:rsidRPr="00413D9C">
              <w:rPr>
                <w:rFonts w:ascii="宋体" w:hAnsi="宋体" w:cs="宋体" w:hint="eastAsia"/>
                <w:b/>
              </w:rPr>
              <w:t>，将文学理论</w:t>
            </w:r>
            <w:r w:rsidRPr="00413D9C">
              <w:rPr>
                <w:rFonts w:ascii="宋体" w:hAnsi="宋体" w:cs="宋体" w:hint="eastAsia"/>
                <w:b/>
              </w:rPr>
              <w:t>的</w:t>
            </w:r>
            <w:r w:rsidR="00930460" w:rsidRPr="00413D9C">
              <w:rPr>
                <w:rFonts w:ascii="宋体" w:hAnsi="宋体" w:cs="宋体" w:hint="eastAsia"/>
                <w:b/>
              </w:rPr>
              <w:t>知识系统与价值系统</w:t>
            </w:r>
            <w:r w:rsidRPr="00413D9C">
              <w:rPr>
                <w:rFonts w:ascii="宋体" w:hAnsi="宋体" w:cs="宋体" w:hint="eastAsia"/>
                <w:b/>
              </w:rPr>
              <w:t>有机融合，</w:t>
            </w:r>
            <w:r w:rsidR="00D57547" w:rsidRPr="00CC1D69">
              <w:rPr>
                <w:rFonts w:ascii="宋体" w:hAnsi="宋体" w:cs="宋体" w:hint="eastAsia"/>
              </w:rPr>
              <w:t>在</w:t>
            </w:r>
            <w:r w:rsidR="00CC1D69">
              <w:rPr>
                <w:rFonts w:ascii="宋体" w:hAnsi="宋体" w:cs="宋体" w:hint="eastAsia"/>
              </w:rPr>
              <w:t>知识系统的框架中，通过</w:t>
            </w:r>
            <w:r w:rsidR="00D57547" w:rsidRPr="00D57547">
              <w:rPr>
                <w:rFonts w:ascii="宋体" w:hAnsi="宋体" w:cs="宋体" w:hint="eastAsia"/>
              </w:rPr>
              <w:t>举例</w:t>
            </w:r>
            <w:r w:rsidR="00D57547">
              <w:rPr>
                <w:rFonts w:ascii="宋体" w:hAnsi="宋体" w:cs="宋体" w:hint="eastAsia"/>
              </w:rPr>
              <w:t>与</w:t>
            </w:r>
            <w:r w:rsidR="00D57547" w:rsidRPr="00D57547">
              <w:rPr>
                <w:rFonts w:ascii="宋体" w:hAnsi="宋体" w:cs="宋体" w:hint="eastAsia"/>
              </w:rPr>
              <w:t>深入</w:t>
            </w:r>
            <w:r w:rsidR="00D57547">
              <w:rPr>
                <w:rFonts w:ascii="宋体" w:hAnsi="宋体" w:cs="宋体" w:hint="eastAsia"/>
              </w:rPr>
              <w:t>剖析</w:t>
            </w:r>
            <w:r w:rsidR="00CC1D69">
              <w:rPr>
                <w:rFonts w:ascii="宋体" w:hAnsi="宋体" w:cs="宋体" w:hint="eastAsia"/>
              </w:rPr>
              <w:t>人生问题</w:t>
            </w:r>
            <w:r w:rsidR="00D57547" w:rsidRPr="00D57547">
              <w:rPr>
                <w:rFonts w:ascii="宋体" w:hAnsi="宋体" w:cs="宋体" w:hint="eastAsia"/>
              </w:rPr>
              <w:t>，</w:t>
            </w:r>
            <w:r w:rsidR="00D57547">
              <w:rPr>
                <w:rFonts w:ascii="宋体" w:hAnsi="宋体" w:cs="宋体" w:hint="eastAsia"/>
              </w:rPr>
              <w:t>帮助学生</w:t>
            </w:r>
            <w:r w:rsidR="00CC1D69">
              <w:rPr>
                <w:rFonts w:ascii="宋体" w:hAnsi="宋体" w:cs="宋体" w:hint="eastAsia"/>
              </w:rPr>
              <w:t>在</w:t>
            </w:r>
            <w:r w:rsidRPr="00413D9C">
              <w:rPr>
                <w:rFonts w:ascii="宋体" w:hAnsi="宋体" w:cs="宋体" w:hint="eastAsia"/>
              </w:rPr>
              <w:t>专业学养</w:t>
            </w:r>
            <w:r w:rsidR="00CC1D69">
              <w:rPr>
                <w:rFonts w:ascii="宋体" w:hAnsi="宋体" w:cs="宋体" w:hint="eastAsia"/>
              </w:rPr>
              <w:t>基础上</w:t>
            </w:r>
            <w:r w:rsidRPr="00413D9C">
              <w:rPr>
                <w:rFonts w:ascii="宋体" w:hAnsi="宋体" w:cs="宋体" w:hint="eastAsia"/>
              </w:rPr>
              <w:t>，形成</w:t>
            </w:r>
            <w:r w:rsidR="00D57547">
              <w:rPr>
                <w:rFonts w:ascii="宋体" w:hAnsi="宋体" w:cs="宋体" w:hint="eastAsia"/>
              </w:rPr>
              <w:t>对</w:t>
            </w:r>
            <w:r w:rsidRPr="00413D9C">
              <w:rPr>
                <w:rFonts w:ascii="宋体" w:hAnsi="宋体" w:cs="宋体" w:hint="eastAsia"/>
              </w:rPr>
              <w:t>人生问题的</w:t>
            </w:r>
            <w:r w:rsidR="00D57547">
              <w:rPr>
                <w:rFonts w:ascii="宋体" w:hAnsi="宋体" w:cs="宋体" w:hint="eastAsia"/>
              </w:rPr>
              <w:t>基本</w:t>
            </w:r>
            <w:r w:rsidRPr="00413D9C">
              <w:rPr>
                <w:rFonts w:ascii="宋体" w:hAnsi="宋体" w:cs="宋体" w:hint="eastAsia"/>
              </w:rPr>
              <w:t>把握</w:t>
            </w:r>
            <w:bookmarkStart w:id="0" w:name="_GoBack"/>
            <w:bookmarkEnd w:id="0"/>
            <w:r w:rsidRPr="00413D9C">
              <w:rPr>
                <w:rFonts w:ascii="宋体" w:hAnsi="宋体" w:cs="宋体" w:hint="eastAsia"/>
              </w:rPr>
              <w:t>，</w:t>
            </w:r>
            <w:r w:rsidR="00D57547">
              <w:rPr>
                <w:rFonts w:ascii="宋体" w:hAnsi="宋体" w:cs="宋体" w:hint="eastAsia"/>
              </w:rPr>
              <w:t>潜移默化地</w:t>
            </w:r>
            <w:r>
              <w:rPr>
                <w:rFonts w:ascii="宋体" w:hAnsi="宋体" w:cs="宋体" w:hint="eastAsia"/>
              </w:rPr>
              <w:t>实现</w:t>
            </w:r>
            <w:proofErr w:type="gramStart"/>
            <w:r w:rsidR="00413D9C">
              <w:rPr>
                <w:rFonts w:ascii="宋体" w:hAnsi="宋体" w:cs="宋体" w:hint="eastAsia"/>
              </w:rPr>
              <w:t>课程</w:t>
            </w:r>
            <w:r>
              <w:rPr>
                <w:rFonts w:ascii="宋体" w:hAnsi="宋体" w:cs="宋体" w:hint="eastAsia"/>
              </w:rPr>
              <w:t>思政的</w:t>
            </w:r>
            <w:proofErr w:type="gramEnd"/>
            <w:r w:rsidR="00413D9C">
              <w:rPr>
                <w:rFonts w:ascii="宋体" w:hAnsi="宋体" w:cs="宋体" w:hint="eastAsia"/>
              </w:rPr>
              <w:t>育人目标。</w:t>
            </w:r>
          </w:p>
          <w:p w:rsidR="00D57547" w:rsidRDefault="00413D9C" w:rsidP="004463D1">
            <w:pPr>
              <w:ind w:firstLine="480"/>
              <w:rPr>
                <w:rFonts w:asciiTheme="majorEastAsia" w:eastAsiaTheme="majorEastAsia" w:hAnsiTheme="majorEastAsia"/>
              </w:rPr>
            </w:pPr>
            <w:r w:rsidRPr="008D3F59">
              <w:rPr>
                <w:rFonts w:hint="eastAsia"/>
                <w:b/>
              </w:rPr>
              <w:t>在教学方法上，实行课堂、网络平台、</w:t>
            </w:r>
            <w:proofErr w:type="gramStart"/>
            <w:r w:rsidRPr="008D3F59">
              <w:rPr>
                <w:rFonts w:hint="eastAsia"/>
                <w:b/>
              </w:rPr>
              <w:t>素拓项目</w:t>
            </w:r>
            <w:proofErr w:type="gramEnd"/>
            <w:r w:rsidRPr="008D3F59">
              <w:rPr>
                <w:rFonts w:hint="eastAsia"/>
                <w:b/>
              </w:rPr>
              <w:t>、社团活动联动机制。</w:t>
            </w:r>
            <w:r>
              <w:rPr>
                <w:rFonts w:hint="eastAsia"/>
              </w:rPr>
              <w:t>通过课上举例、课内外</w:t>
            </w:r>
            <w:r w:rsidR="008D3F59">
              <w:rPr>
                <w:rFonts w:hint="eastAsia"/>
              </w:rPr>
              <w:t>小组合作</w:t>
            </w:r>
            <w:r>
              <w:rPr>
                <w:rFonts w:hint="eastAsia"/>
              </w:rPr>
              <w:t>研讨、</w:t>
            </w:r>
            <w:r w:rsidR="008D3F59">
              <w:rPr>
                <w:rFonts w:hint="eastAsia"/>
              </w:rPr>
              <w:t>个人作业、</w:t>
            </w:r>
            <w:r>
              <w:rPr>
                <w:rFonts w:hint="eastAsia"/>
              </w:rPr>
              <w:t>网上讨论、社团</w:t>
            </w:r>
            <w:r w:rsidR="008D3F59">
              <w:rPr>
                <w:rFonts w:hint="eastAsia"/>
              </w:rPr>
              <w:t>实践</w:t>
            </w:r>
            <w:r>
              <w:rPr>
                <w:rFonts w:hint="eastAsia"/>
              </w:rPr>
              <w:t>等形式帮助学生</w:t>
            </w:r>
            <w:r w:rsidR="008D3F59">
              <w:rPr>
                <w:rFonts w:hint="eastAsia"/>
              </w:rPr>
              <w:t>掌握知识、</w:t>
            </w:r>
            <w:r w:rsidR="008D3F59">
              <w:rPr>
                <w:rFonts w:asciiTheme="majorEastAsia" w:eastAsiaTheme="majorEastAsia" w:hAnsiTheme="majorEastAsia" w:hint="eastAsia"/>
              </w:rPr>
              <w:t>提高能力，</w:t>
            </w:r>
            <w:proofErr w:type="gramStart"/>
            <w:r w:rsidR="008D3F59">
              <w:rPr>
                <w:rFonts w:asciiTheme="majorEastAsia" w:eastAsiaTheme="majorEastAsia" w:hAnsiTheme="majorEastAsia" w:hint="eastAsia"/>
              </w:rPr>
              <w:t>观照</w:t>
            </w:r>
            <w:proofErr w:type="gramEnd"/>
            <w:r w:rsidR="008D3F59">
              <w:rPr>
                <w:rFonts w:asciiTheme="majorEastAsia" w:eastAsiaTheme="majorEastAsia" w:hAnsiTheme="majorEastAsia" w:hint="eastAsia"/>
              </w:rPr>
              <w:t>社会</w:t>
            </w:r>
            <w:r w:rsidR="008D3F59" w:rsidRPr="00992E1F">
              <w:rPr>
                <w:rFonts w:asciiTheme="majorEastAsia" w:eastAsiaTheme="majorEastAsia" w:hAnsiTheme="majorEastAsia" w:hint="eastAsia"/>
              </w:rPr>
              <w:t>人生，</w:t>
            </w:r>
            <w:r w:rsidR="008D3F59">
              <w:rPr>
                <w:rFonts w:asciiTheme="majorEastAsia" w:eastAsiaTheme="majorEastAsia" w:hAnsiTheme="majorEastAsia" w:hint="eastAsia"/>
              </w:rPr>
              <w:t>思考自身。</w:t>
            </w:r>
            <w:r w:rsidR="0050170B">
              <w:rPr>
                <w:rFonts w:asciiTheme="majorEastAsia" w:eastAsiaTheme="majorEastAsia" w:hAnsiTheme="majorEastAsia" w:hint="eastAsia"/>
              </w:rPr>
              <w:t>围绕</w:t>
            </w:r>
            <w:r w:rsidR="0050170B" w:rsidRPr="00CC1D69">
              <w:rPr>
                <w:rFonts w:asciiTheme="majorEastAsia" w:eastAsiaTheme="majorEastAsia" w:hAnsiTheme="majorEastAsia" w:hint="eastAsia"/>
                <w:b/>
              </w:rPr>
              <w:t>“文学是人学”</w:t>
            </w:r>
            <w:r w:rsidR="0050170B">
              <w:rPr>
                <w:rFonts w:asciiTheme="majorEastAsia" w:eastAsiaTheme="majorEastAsia" w:hAnsiTheme="majorEastAsia" w:hint="eastAsia"/>
              </w:rPr>
              <w:t>这一理论轴心，在传授</w:t>
            </w:r>
            <w:r w:rsidR="00CC1D69">
              <w:rPr>
                <w:rFonts w:asciiTheme="majorEastAsia" w:eastAsiaTheme="majorEastAsia" w:hAnsiTheme="majorEastAsia" w:hint="eastAsia"/>
              </w:rPr>
              <w:t>理论</w:t>
            </w:r>
            <w:r w:rsidR="0050170B">
              <w:rPr>
                <w:rFonts w:asciiTheme="majorEastAsia" w:eastAsiaTheme="majorEastAsia" w:hAnsiTheme="majorEastAsia" w:hint="eastAsia"/>
              </w:rPr>
              <w:t>知识、应用</w:t>
            </w:r>
            <w:r w:rsidR="00CC1D69">
              <w:rPr>
                <w:rFonts w:asciiTheme="majorEastAsia" w:eastAsiaTheme="majorEastAsia" w:hAnsiTheme="majorEastAsia" w:hint="eastAsia"/>
              </w:rPr>
              <w:t>理论原理、检验实践成果</w:t>
            </w:r>
            <w:r w:rsidR="0050170B">
              <w:rPr>
                <w:rFonts w:asciiTheme="majorEastAsia" w:eastAsiaTheme="majorEastAsia" w:hAnsiTheme="majorEastAsia" w:hint="eastAsia"/>
              </w:rPr>
              <w:t>的基础上，通过</w:t>
            </w:r>
            <w:r w:rsidR="00CC1D69">
              <w:rPr>
                <w:rFonts w:asciiTheme="majorEastAsia" w:eastAsiaTheme="majorEastAsia" w:hAnsiTheme="majorEastAsia" w:hint="eastAsia"/>
              </w:rPr>
              <w:t>具体的</w:t>
            </w:r>
            <w:r w:rsidR="0050170B">
              <w:rPr>
                <w:rFonts w:asciiTheme="majorEastAsia" w:eastAsiaTheme="majorEastAsia" w:hAnsiTheme="majorEastAsia" w:hint="eastAsia"/>
              </w:rPr>
              <w:t>文学内容与社会实践内容加深学生对人性、人生、社会的理解，贯穿</w:t>
            </w:r>
            <w:proofErr w:type="gramStart"/>
            <w:r w:rsidR="0050170B">
              <w:rPr>
                <w:rFonts w:asciiTheme="majorEastAsia" w:eastAsiaTheme="majorEastAsia" w:hAnsiTheme="majorEastAsia" w:hint="eastAsia"/>
              </w:rPr>
              <w:t>隐性思政</w:t>
            </w:r>
            <w:proofErr w:type="gramEnd"/>
            <w:r w:rsidR="0050170B">
              <w:rPr>
                <w:rFonts w:asciiTheme="majorEastAsia" w:eastAsiaTheme="majorEastAsia" w:hAnsiTheme="majorEastAsia" w:hint="eastAsia"/>
              </w:rPr>
              <w:t>的内容。</w:t>
            </w:r>
          </w:p>
          <w:p w:rsidR="003731E0" w:rsidRDefault="0050170B" w:rsidP="004463D1">
            <w:pPr>
              <w:ind w:firstLine="480"/>
              <w:rPr>
                <w:rFonts w:ascii="宋体" w:hAnsi="宋体" w:cs="宋体"/>
              </w:rPr>
            </w:pPr>
            <w:r>
              <w:rPr>
                <w:rFonts w:asciiTheme="majorEastAsia" w:eastAsiaTheme="majorEastAsia" w:hAnsiTheme="majorEastAsia" w:hint="eastAsia"/>
              </w:rPr>
              <w:t>在</w:t>
            </w:r>
            <w:r w:rsidR="004463D1">
              <w:rPr>
                <w:rFonts w:asciiTheme="majorEastAsia" w:eastAsiaTheme="majorEastAsia" w:hAnsiTheme="majorEastAsia" w:hint="eastAsia"/>
              </w:rPr>
              <w:t>育人</w:t>
            </w:r>
            <w:r w:rsidR="00D57547">
              <w:rPr>
                <w:rFonts w:asciiTheme="majorEastAsia" w:eastAsiaTheme="majorEastAsia" w:hAnsiTheme="majorEastAsia" w:hint="eastAsia"/>
              </w:rPr>
              <w:t>途径</w:t>
            </w:r>
            <w:r>
              <w:rPr>
                <w:rFonts w:asciiTheme="majorEastAsia" w:eastAsiaTheme="majorEastAsia" w:hAnsiTheme="majorEastAsia" w:hint="eastAsia"/>
              </w:rPr>
              <w:t>上</w:t>
            </w:r>
            <w:r w:rsidR="00D57547">
              <w:rPr>
                <w:rFonts w:asciiTheme="majorEastAsia" w:eastAsiaTheme="majorEastAsia" w:hAnsiTheme="majorEastAsia" w:hint="eastAsia"/>
              </w:rPr>
              <w:t>，</w:t>
            </w:r>
            <w:r w:rsidR="00D57547" w:rsidRPr="00D57547">
              <w:rPr>
                <w:rFonts w:asciiTheme="majorEastAsia" w:eastAsiaTheme="majorEastAsia" w:hAnsiTheme="majorEastAsia" w:hint="eastAsia"/>
                <w:b/>
              </w:rPr>
              <w:t>一是</w:t>
            </w:r>
            <w:r w:rsidR="00D57547" w:rsidRPr="00D57547">
              <w:rPr>
                <w:rFonts w:hint="eastAsia"/>
                <w:b/>
              </w:rPr>
              <w:t>通过引导学生课外阅读，借助</w:t>
            </w:r>
            <w:r w:rsidR="008D3F59" w:rsidRPr="00D57547">
              <w:rPr>
                <w:rFonts w:hint="eastAsia"/>
                <w:b/>
              </w:rPr>
              <w:t>文学关注社会人生，</w:t>
            </w:r>
            <w:r w:rsidR="004463D1">
              <w:rPr>
                <w:rFonts w:hint="eastAsia"/>
              </w:rPr>
              <w:t>了解人生中必须思考的大问题；</w:t>
            </w:r>
            <w:r w:rsidR="00D57547" w:rsidRPr="00D57547">
              <w:rPr>
                <w:rFonts w:hint="eastAsia"/>
                <w:b/>
              </w:rPr>
              <w:t>二是</w:t>
            </w:r>
            <w:r w:rsidR="00E116E5" w:rsidRPr="00D57547">
              <w:rPr>
                <w:rFonts w:hint="eastAsia"/>
                <w:b/>
              </w:rPr>
              <w:t>通过</w:t>
            </w:r>
            <w:proofErr w:type="gramStart"/>
            <w:r w:rsidR="008D3F59" w:rsidRPr="00D57547">
              <w:rPr>
                <w:rFonts w:hint="eastAsia"/>
                <w:b/>
              </w:rPr>
              <w:t>素拓项目</w:t>
            </w:r>
            <w:proofErr w:type="gramEnd"/>
            <w:r w:rsidR="008D3F59" w:rsidRPr="00D57547">
              <w:rPr>
                <w:rFonts w:hint="eastAsia"/>
                <w:b/>
              </w:rPr>
              <w:t>进行</w:t>
            </w:r>
            <w:r w:rsidR="00E116E5" w:rsidRPr="00D57547">
              <w:rPr>
                <w:rFonts w:hint="eastAsia"/>
                <w:b/>
              </w:rPr>
              <w:t>理性思维训练</w:t>
            </w:r>
            <w:r w:rsidR="008D3F59" w:rsidRPr="00D57547">
              <w:rPr>
                <w:rFonts w:hint="eastAsia"/>
                <w:b/>
              </w:rPr>
              <w:t>与</w:t>
            </w:r>
            <w:r w:rsidR="00E116E5" w:rsidRPr="00D57547">
              <w:rPr>
                <w:rFonts w:hint="eastAsia"/>
                <w:b/>
              </w:rPr>
              <w:t>学术道德熏陶，</w:t>
            </w:r>
            <w:r w:rsidR="00E116E5" w:rsidRPr="00992E1F">
              <w:rPr>
                <w:rFonts w:hint="eastAsia"/>
              </w:rPr>
              <w:t>通过专业能力的培养达到综合素质的提升</w:t>
            </w:r>
            <w:r w:rsidR="004463D1">
              <w:rPr>
                <w:rFonts w:hint="eastAsia"/>
              </w:rPr>
              <w:t>；</w:t>
            </w:r>
            <w:r w:rsidR="00D57547" w:rsidRPr="00D57547">
              <w:rPr>
                <w:rFonts w:hint="eastAsia"/>
                <w:b/>
              </w:rPr>
              <w:t>三是</w:t>
            </w:r>
            <w:r w:rsidR="004463D1" w:rsidRPr="00D57547">
              <w:rPr>
                <w:rFonts w:hint="eastAsia"/>
                <w:b/>
              </w:rPr>
              <w:t>通过</w:t>
            </w:r>
            <w:r w:rsidR="004463D1" w:rsidRPr="00D57547">
              <w:rPr>
                <w:rFonts w:asciiTheme="majorEastAsia" w:eastAsiaTheme="majorEastAsia" w:hAnsiTheme="majorEastAsia" w:hint="eastAsia"/>
                <w:b/>
              </w:rPr>
              <w:t>社团活动指导学生接触现实人生，</w:t>
            </w:r>
            <w:r w:rsidR="004463D1" w:rsidRPr="00992E1F">
              <w:rPr>
                <w:rFonts w:asciiTheme="majorEastAsia" w:eastAsiaTheme="majorEastAsia" w:hAnsiTheme="majorEastAsia" w:hint="eastAsia"/>
              </w:rPr>
              <w:t>并将自己的所学所思凝聚为社会实践成果，</w:t>
            </w:r>
            <w:r w:rsidR="006E5F2E" w:rsidRPr="00992E1F">
              <w:rPr>
                <w:rFonts w:hint="eastAsia"/>
              </w:rPr>
              <w:t>使学生在立身之道的学习</w:t>
            </w:r>
            <w:r w:rsidR="004463D1">
              <w:rPr>
                <w:rFonts w:hint="eastAsia"/>
              </w:rPr>
              <w:t>与实践中</w:t>
            </w:r>
            <w:r w:rsidR="006E5F2E" w:rsidRPr="00992E1F">
              <w:rPr>
                <w:rFonts w:hint="eastAsia"/>
              </w:rPr>
              <w:t>确立人文之心</w:t>
            </w:r>
            <w:r w:rsidR="004463D1">
              <w:rPr>
                <w:rFonts w:hint="eastAsia"/>
              </w:rPr>
              <w:t>，</w:t>
            </w:r>
            <w:r w:rsidR="004463D1" w:rsidRPr="00992E1F">
              <w:rPr>
                <w:rFonts w:asciiTheme="majorEastAsia" w:eastAsiaTheme="majorEastAsia" w:hAnsiTheme="majorEastAsia" w:hint="eastAsia"/>
              </w:rPr>
              <w:t>明了做人的道理</w:t>
            </w:r>
            <w:r w:rsidR="006E5F2E" w:rsidRPr="00992E1F">
              <w:rPr>
                <w:rFonts w:hint="eastAsia"/>
              </w:rPr>
              <w:t>。</w:t>
            </w:r>
            <w:r w:rsidR="00211C5B">
              <w:rPr>
                <w:rFonts w:hint="eastAsia"/>
              </w:rPr>
              <w:t>在育人过程中，教师要通过言传身教来实现教学效果。</w:t>
            </w:r>
          </w:p>
          <w:p w:rsidR="004463D1" w:rsidRDefault="004463D1" w:rsidP="00516FD7">
            <w:pPr>
              <w:ind w:firstLine="480"/>
              <w:rPr>
                <w:rFonts w:ascii="宋体" w:hAnsi="宋体" w:cs="宋体"/>
              </w:rPr>
            </w:pPr>
            <w:r>
              <w:rPr>
                <w:rFonts w:ascii="宋体" w:hAnsi="宋体" w:cs="宋体" w:hint="eastAsia"/>
              </w:rPr>
              <w:t>在教学评价上，除专业评价外，</w:t>
            </w:r>
            <w:proofErr w:type="gramStart"/>
            <w:r>
              <w:rPr>
                <w:rFonts w:ascii="宋体" w:hAnsi="宋体" w:cs="宋体" w:hint="eastAsia"/>
              </w:rPr>
              <w:t>将补设</w:t>
            </w:r>
            <w:r w:rsidR="00516FD7" w:rsidRPr="0050170B">
              <w:rPr>
                <w:rFonts w:ascii="宋体" w:hAnsi="宋体" w:cs="宋体" w:hint="eastAsia"/>
                <w:b/>
                <w:color w:val="000000" w:themeColor="text1"/>
              </w:rPr>
              <w:t>与</w:t>
            </w:r>
            <w:proofErr w:type="gramEnd"/>
            <w:r w:rsidR="00516FD7" w:rsidRPr="0050170B">
              <w:rPr>
                <w:rFonts w:ascii="宋体" w:hAnsi="宋体" w:cs="宋体" w:hint="eastAsia"/>
                <w:b/>
                <w:color w:val="000000" w:themeColor="text1"/>
              </w:rPr>
              <w:t>学习态度相关的评价原则与加减分机制</w:t>
            </w:r>
            <w:r w:rsidR="00516FD7">
              <w:rPr>
                <w:rFonts w:ascii="宋体" w:hAnsi="宋体" w:cs="宋体" w:hint="eastAsia"/>
              </w:rPr>
              <w:t>，对学习认真或不认真的学习</w:t>
            </w:r>
            <w:r w:rsidR="00D57547">
              <w:rPr>
                <w:rFonts w:ascii="宋体" w:hAnsi="宋体" w:cs="宋体" w:hint="eastAsia"/>
              </w:rPr>
              <w:t>进行</w:t>
            </w:r>
            <w:r w:rsidR="00516FD7">
              <w:rPr>
                <w:rFonts w:ascii="宋体" w:hAnsi="宋体" w:cs="宋体" w:hint="eastAsia"/>
              </w:rPr>
              <w:t>区分，从做人角度规范学生的行为</w:t>
            </w:r>
            <w:r w:rsidR="00D57547">
              <w:rPr>
                <w:rFonts w:ascii="宋体" w:hAnsi="宋体" w:cs="宋体" w:hint="eastAsia"/>
              </w:rPr>
              <w:t>，培养责任意识</w:t>
            </w:r>
            <w:r w:rsidR="00516FD7">
              <w:rPr>
                <w:rFonts w:ascii="宋体" w:hAnsi="宋体" w:cs="宋体" w:hint="eastAsia"/>
              </w:rPr>
              <w:t>。</w:t>
            </w:r>
          </w:p>
          <w:p w:rsidR="00A90390" w:rsidRPr="004463D1" w:rsidRDefault="00A90390" w:rsidP="00516FD7">
            <w:pPr>
              <w:ind w:firstLine="480"/>
              <w:rPr>
                <w:rFonts w:ascii="宋体" w:hAnsi="宋体" w:cs="宋体"/>
              </w:rPr>
            </w:pPr>
          </w:p>
        </w:tc>
      </w:tr>
      <w:tr w:rsidR="003731E0" w:rsidTr="00CC1D69">
        <w:tc>
          <w:tcPr>
            <w:tcW w:w="8897" w:type="dxa"/>
            <w:tcBorders>
              <w:top w:val="single" w:sz="4" w:space="0" w:color="auto"/>
              <w:left w:val="single" w:sz="4" w:space="0" w:color="auto"/>
              <w:bottom w:val="single" w:sz="4" w:space="0" w:color="auto"/>
              <w:right w:val="single" w:sz="4" w:space="0" w:color="auto"/>
            </w:tcBorders>
          </w:tcPr>
          <w:p w:rsidR="003731E0" w:rsidRDefault="00581BDB" w:rsidP="004D6D11">
            <w:pPr>
              <w:spacing w:line="480" w:lineRule="exact"/>
              <w:rPr>
                <w:rFonts w:ascii="宋体" w:hAnsi="宋体" w:cs="宋体"/>
                <w:sz w:val="24"/>
                <w:szCs w:val="24"/>
              </w:rPr>
            </w:pPr>
            <w:r>
              <w:rPr>
                <w:rFonts w:ascii="宋体" w:hAnsi="宋体" w:cs="宋体" w:hint="eastAsia"/>
                <w:sz w:val="24"/>
                <w:szCs w:val="24"/>
              </w:rPr>
              <w:t>2</w:t>
            </w:r>
            <w:r w:rsidR="003731E0">
              <w:rPr>
                <w:rFonts w:ascii="宋体" w:hAnsi="宋体" w:cs="宋体"/>
                <w:sz w:val="24"/>
                <w:szCs w:val="24"/>
              </w:rPr>
              <w:t>.</w:t>
            </w:r>
            <w:r w:rsidR="00B13271">
              <w:rPr>
                <w:rFonts w:ascii="宋体" w:hAnsi="宋体" w:cs="宋体" w:hint="eastAsia"/>
                <w:sz w:val="24"/>
                <w:szCs w:val="24"/>
              </w:rPr>
              <w:t xml:space="preserve"> 建设进度安排及预期建设成效</w:t>
            </w:r>
          </w:p>
          <w:p w:rsidR="00A90390" w:rsidRDefault="00A90390" w:rsidP="00FF28E0">
            <w:pPr>
              <w:ind w:firstLine="480"/>
              <w:rPr>
                <w:rFonts w:ascii="宋体" w:hAnsi="宋体" w:cs="宋体"/>
              </w:rPr>
            </w:pPr>
          </w:p>
          <w:p w:rsidR="003731E0" w:rsidRPr="00FF28E0" w:rsidRDefault="00FF28E0" w:rsidP="00FF28E0">
            <w:pPr>
              <w:ind w:firstLine="480"/>
              <w:rPr>
                <w:rFonts w:ascii="宋体" w:hAnsi="宋体" w:cs="宋体"/>
              </w:rPr>
            </w:pPr>
            <w:r w:rsidRPr="00FF28E0">
              <w:rPr>
                <w:rFonts w:ascii="宋体" w:hAnsi="宋体" w:cs="宋体" w:hint="eastAsia"/>
              </w:rPr>
              <w:t>2018年3月－5月，完成课程</w:t>
            </w:r>
            <w:proofErr w:type="gramStart"/>
            <w:r w:rsidR="002B1FE9">
              <w:rPr>
                <w:rFonts w:ascii="宋体" w:hAnsi="宋体" w:cs="宋体" w:hint="eastAsia"/>
              </w:rPr>
              <w:t>思政内容</w:t>
            </w:r>
            <w:proofErr w:type="gramEnd"/>
            <w:r w:rsidRPr="00FF28E0">
              <w:rPr>
                <w:rFonts w:ascii="宋体" w:hAnsi="宋体" w:cs="宋体" w:hint="eastAsia"/>
              </w:rPr>
              <w:t>的整体设计，对教学内容、教学方法、教学评价进行细化，形成各章节的教学方案。</w:t>
            </w:r>
          </w:p>
          <w:p w:rsidR="008D7A24" w:rsidRPr="00FF28E0" w:rsidRDefault="00FF28E0" w:rsidP="008D7A24">
            <w:pPr>
              <w:ind w:firstLine="480"/>
              <w:rPr>
                <w:rFonts w:ascii="宋体" w:hAnsi="宋体" w:cs="宋体"/>
              </w:rPr>
            </w:pPr>
            <w:r w:rsidRPr="00FF28E0">
              <w:rPr>
                <w:rFonts w:ascii="宋体" w:hAnsi="宋体" w:cs="宋体" w:hint="eastAsia"/>
              </w:rPr>
              <w:t>2018年6月－8月，按照教学方案对课程课件进行调整与修改</w:t>
            </w:r>
            <w:r w:rsidR="008D7A24">
              <w:rPr>
                <w:rFonts w:ascii="宋体" w:hAnsi="宋体" w:cs="宋体" w:hint="eastAsia"/>
              </w:rPr>
              <w:t>，完善文学资料库。</w:t>
            </w:r>
          </w:p>
          <w:p w:rsidR="003731E0" w:rsidRDefault="00FF28E0" w:rsidP="00FF28E0">
            <w:pPr>
              <w:ind w:firstLine="480"/>
            </w:pPr>
            <w:r w:rsidRPr="00FF28E0">
              <w:rPr>
                <w:rFonts w:ascii="宋体" w:hAnsi="宋体" w:cs="宋体" w:hint="eastAsia"/>
              </w:rPr>
              <w:t>2018年9月－2019年1月，采用</w:t>
            </w:r>
            <w:r w:rsidRPr="00FF28E0">
              <w:rPr>
                <w:rFonts w:hint="eastAsia"/>
              </w:rPr>
              <w:t>课堂、网络平台、</w:t>
            </w:r>
            <w:proofErr w:type="gramStart"/>
            <w:r w:rsidRPr="00FF28E0">
              <w:rPr>
                <w:rFonts w:hint="eastAsia"/>
              </w:rPr>
              <w:t>素拓项目</w:t>
            </w:r>
            <w:proofErr w:type="gramEnd"/>
            <w:r w:rsidRPr="00FF28E0">
              <w:rPr>
                <w:rFonts w:hint="eastAsia"/>
              </w:rPr>
              <w:t>、社团活动联动机制实施教学方案，在这个过程中根据情况进行微调</w:t>
            </w:r>
            <w:r w:rsidR="0011534F">
              <w:rPr>
                <w:rFonts w:hint="eastAsia"/>
              </w:rPr>
              <w:t>，并形成学生</w:t>
            </w:r>
            <w:proofErr w:type="gramStart"/>
            <w:r w:rsidR="0011534F">
              <w:rPr>
                <w:rFonts w:hint="eastAsia"/>
              </w:rPr>
              <w:t>课程思政成果</w:t>
            </w:r>
            <w:proofErr w:type="gramEnd"/>
            <w:r w:rsidR="0011534F">
              <w:rPr>
                <w:rFonts w:hint="eastAsia"/>
              </w:rPr>
              <w:t>。</w:t>
            </w:r>
          </w:p>
          <w:p w:rsidR="008D7A24" w:rsidRDefault="008D7A24" w:rsidP="008D7A24">
            <w:pPr>
              <w:ind w:firstLine="480"/>
            </w:pPr>
            <w:r>
              <w:rPr>
                <w:rFonts w:hint="eastAsia"/>
              </w:rPr>
              <w:t>2019</w:t>
            </w:r>
            <w:r>
              <w:rPr>
                <w:rFonts w:hint="eastAsia"/>
              </w:rPr>
              <w:t>年</w:t>
            </w:r>
            <w:r>
              <w:rPr>
                <w:rFonts w:hint="eastAsia"/>
              </w:rPr>
              <w:t>2</w:t>
            </w:r>
            <w:r w:rsidR="0068376B">
              <w:rPr>
                <w:rFonts w:hint="eastAsia"/>
              </w:rPr>
              <w:t>月，根据方案与实施情况进行总结，</w:t>
            </w:r>
            <w:r w:rsidR="0011534F">
              <w:rPr>
                <w:rFonts w:hint="eastAsia"/>
              </w:rPr>
              <w:t>完成论文，并</w:t>
            </w:r>
            <w:r w:rsidR="0068376B">
              <w:rPr>
                <w:rFonts w:hint="eastAsia"/>
              </w:rPr>
              <w:t>争取发表</w:t>
            </w:r>
            <w:r>
              <w:rPr>
                <w:rFonts w:hint="eastAsia"/>
              </w:rPr>
              <w:t>。</w:t>
            </w:r>
          </w:p>
          <w:p w:rsidR="00A90390" w:rsidRPr="00FF28E0" w:rsidRDefault="00A90390" w:rsidP="008D7A24">
            <w:pPr>
              <w:ind w:firstLine="480"/>
              <w:rPr>
                <w:rFonts w:ascii="宋体" w:hAnsi="宋体" w:cs="宋体"/>
              </w:rPr>
            </w:pPr>
          </w:p>
        </w:tc>
      </w:tr>
      <w:tr w:rsidR="003731E0" w:rsidTr="00CC1D69">
        <w:tc>
          <w:tcPr>
            <w:tcW w:w="8897" w:type="dxa"/>
            <w:tcBorders>
              <w:top w:val="single" w:sz="4" w:space="0" w:color="auto"/>
              <w:left w:val="single" w:sz="4" w:space="0" w:color="auto"/>
              <w:bottom w:val="single" w:sz="4" w:space="0" w:color="auto"/>
              <w:right w:val="single" w:sz="4" w:space="0" w:color="auto"/>
            </w:tcBorders>
          </w:tcPr>
          <w:p w:rsidR="003731E0" w:rsidRDefault="00581BDB" w:rsidP="004D6D11">
            <w:pPr>
              <w:spacing w:line="480" w:lineRule="exact"/>
              <w:rPr>
                <w:rFonts w:ascii="宋体" w:hAnsi="宋体" w:cs="宋体"/>
                <w:sz w:val="24"/>
                <w:szCs w:val="24"/>
              </w:rPr>
            </w:pPr>
            <w:r>
              <w:rPr>
                <w:rFonts w:ascii="宋体" w:hAnsi="宋体" w:cs="宋体" w:hint="eastAsia"/>
                <w:sz w:val="24"/>
                <w:szCs w:val="24"/>
              </w:rPr>
              <w:t>3</w:t>
            </w:r>
            <w:r w:rsidR="003731E0">
              <w:rPr>
                <w:rFonts w:ascii="宋体" w:hAnsi="宋体" w:cs="宋体"/>
                <w:sz w:val="24"/>
                <w:szCs w:val="24"/>
              </w:rPr>
              <w:t>.</w:t>
            </w:r>
            <w:r w:rsidR="00987D07">
              <w:rPr>
                <w:rFonts w:ascii="宋体" w:hAnsi="宋体" w:cs="宋体"/>
                <w:sz w:val="24"/>
                <w:szCs w:val="24"/>
              </w:rPr>
              <w:t>学院支持与保障政策措施</w:t>
            </w:r>
          </w:p>
          <w:p w:rsidR="0011534F" w:rsidRDefault="008D7A24" w:rsidP="00CC1D69">
            <w:pPr>
              <w:rPr>
                <w:rFonts w:ascii="宋体" w:hAnsi="宋体" w:cs="宋体" w:hint="eastAsia"/>
              </w:rPr>
            </w:pPr>
            <w:r>
              <w:rPr>
                <w:rFonts w:ascii="宋体" w:hAnsi="宋体" w:cs="宋体" w:hint="eastAsia"/>
                <w:sz w:val="24"/>
                <w:szCs w:val="24"/>
              </w:rPr>
              <w:t xml:space="preserve">   </w:t>
            </w:r>
            <w:r w:rsidRPr="00CB39B8">
              <w:rPr>
                <w:rFonts w:ascii="宋体" w:hAnsi="宋体" w:cs="宋体" w:hint="eastAsia"/>
              </w:rPr>
              <w:t xml:space="preserve"> </w:t>
            </w:r>
          </w:p>
          <w:p w:rsidR="00CB39B8" w:rsidRPr="00211C5B" w:rsidRDefault="004E5585" w:rsidP="0011534F">
            <w:pPr>
              <w:ind w:firstLineChars="200" w:firstLine="420"/>
              <w:rPr>
                <w:rFonts w:ascii="宋体" w:hAnsi="宋体" w:cs="宋体"/>
              </w:rPr>
            </w:pPr>
            <w:r w:rsidRPr="00CB39B8">
              <w:rPr>
                <w:rFonts w:ascii="宋体" w:hAnsi="宋体" w:cs="宋体" w:hint="eastAsia"/>
              </w:rPr>
              <w:t>学院积极支持教师的教</w:t>
            </w:r>
            <w:r w:rsidR="00D57547" w:rsidRPr="00CB39B8">
              <w:rPr>
                <w:rFonts w:ascii="宋体" w:hAnsi="宋体" w:cs="宋体" w:hint="eastAsia"/>
              </w:rPr>
              <w:t>学改革，</w:t>
            </w:r>
            <w:r w:rsidR="00CB39B8">
              <w:rPr>
                <w:rFonts w:ascii="宋体" w:hAnsi="宋体" w:cs="宋体" w:hint="eastAsia"/>
              </w:rPr>
              <w:t>在</w:t>
            </w:r>
            <w:r w:rsidR="00D57547" w:rsidRPr="00CB39B8">
              <w:rPr>
                <w:rFonts w:ascii="宋体" w:hAnsi="宋体" w:cs="宋体" w:hint="eastAsia"/>
              </w:rPr>
              <w:t>教学建设、教学改革、</w:t>
            </w:r>
            <w:proofErr w:type="gramStart"/>
            <w:r w:rsidR="00D57547" w:rsidRPr="00CB39B8">
              <w:rPr>
                <w:rFonts w:ascii="宋体" w:hAnsi="宋体" w:cs="宋体" w:hint="eastAsia"/>
              </w:rPr>
              <w:t>素拓项目</w:t>
            </w:r>
            <w:proofErr w:type="gramEnd"/>
            <w:r w:rsidR="00D57547" w:rsidRPr="00CB39B8">
              <w:rPr>
                <w:rFonts w:ascii="宋体" w:hAnsi="宋体" w:cs="宋体" w:hint="eastAsia"/>
              </w:rPr>
              <w:t>及社团活动</w:t>
            </w:r>
            <w:r w:rsidR="00CB39B8">
              <w:rPr>
                <w:rFonts w:ascii="宋体" w:hAnsi="宋体" w:cs="宋体" w:hint="eastAsia"/>
              </w:rPr>
              <w:t>方面既</w:t>
            </w:r>
            <w:r w:rsidR="00D57547" w:rsidRPr="00CB39B8">
              <w:rPr>
                <w:rFonts w:ascii="宋体" w:hAnsi="宋体" w:cs="宋体" w:hint="eastAsia"/>
              </w:rPr>
              <w:t>有政策上的支持、</w:t>
            </w:r>
            <w:r w:rsidR="00CB39B8">
              <w:rPr>
                <w:rFonts w:ascii="宋体" w:hAnsi="宋体" w:cs="宋体" w:hint="eastAsia"/>
              </w:rPr>
              <w:t>也用</w:t>
            </w:r>
            <w:r w:rsidR="00CB39B8" w:rsidRPr="00CB39B8">
              <w:rPr>
                <w:rFonts w:ascii="宋体" w:hAnsi="宋体" w:cs="宋体" w:hint="eastAsia"/>
              </w:rPr>
              <w:t>过程中的帮助</w:t>
            </w:r>
            <w:r w:rsidR="00CB39B8">
              <w:rPr>
                <w:rFonts w:ascii="宋体" w:hAnsi="宋体" w:cs="宋体" w:hint="eastAsia"/>
              </w:rPr>
              <w:t>。如在申报项目或项目检查期间都会召集相关员进行研究讨论，完善方案</w:t>
            </w:r>
            <w:r w:rsidR="00CC1D69">
              <w:rPr>
                <w:rFonts w:ascii="宋体" w:hAnsi="宋体" w:cs="宋体" w:hint="eastAsia"/>
              </w:rPr>
              <w:t>，并</w:t>
            </w:r>
            <w:r w:rsidR="00CB39B8">
              <w:rPr>
                <w:rFonts w:ascii="宋体" w:hAnsi="宋体" w:cs="宋体" w:hint="eastAsia"/>
              </w:rPr>
              <w:t>提供</w:t>
            </w:r>
            <w:r w:rsidR="00D57547" w:rsidRPr="00CB39B8">
              <w:rPr>
                <w:rFonts w:ascii="宋体" w:hAnsi="宋体" w:cs="宋体" w:hint="eastAsia"/>
              </w:rPr>
              <w:t>经费上的</w:t>
            </w:r>
            <w:r w:rsidR="00CB39B8">
              <w:rPr>
                <w:rFonts w:ascii="宋体" w:hAnsi="宋体" w:cs="宋体" w:hint="eastAsia"/>
              </w:rPr>
              <w:t>支持</w:t>
            </w:r>
            <w:r w:rsidR="00D57547" w:rsidRPr="00CB39B8">
              <w:rPr>
                <w:rFonts w:ascii="宋体" w:hAnsi="宋体" w:cs="宋体" w:hint="eastAsia"/>
              </w:rPr>
              <w:t>，</w:t>
            </w:r>
            <w:r w:rsidR="00CC1D69">
              <w:rPr>
                <w:rFonts w:ascii="宋体" w:hAnsi="宋体" w:cs="宋体" w:hint="eastAsia"/>
              </w:rPr>
              <w:t>保障教学活动的顺利开展</w:t>
            </w:r>
            <w:r w:rsidR="00D57547" w:rsidRPr="00CB39B8">
              <w:rPr>
                <w:rFonts w:ascii="宋体" w:hAnsi="宋体" w:cs="宋体" w:hint="eastAsia"/>
              </w:rPr>
              <w:t>。</w:t>
            </w:r>
          </w:p>
        </w:tc>
      </w:tr>
    </w:tbl>
    <w:p w:rsidR="003731E0" w:rsidRDefault="00556E62" w:rsidP="003731E0">
      <w:pPr>
        <w:rPr>
          <w:rFonts w:ascii="黑体" w:eastAsia="黑体" w:cs="Times New Roman"/>
          <w:color w:val="000000"/>
          <w:sz w:val="28"/>
          <w:szCs w:val="28"/>
        </w:rPr>
      </w:pPr>
      <w:r>
        <w:rPr>
          <w:rFonts w:ascii="黑体" w:eastAsia="黑体" w:cs="Times New Roman" w:hint="eastAsia"/>
          <w:color w:val="000000"/>
          <w:sz w:val="28"/>
          <w:szCs w:val="28"/>
        </w:rPr>
        <w:lastRenderedPageBreak/>
        <w:t>四</w:t>
      </w:r>
      <w:r w:rsidR="003731E0">
        <w:rPr>
          <w:rFonts w:ascii="黑体" w:eastAsia="黑体" w:cs="Times New Roman" w:hint="eastAsia"/>
          <w:color w:val="000000"/>
          <w:sz w:val="28"/>
          <w:szCs w:val="28"/>
        </w:rPr>
        <w:t>、</w:t>
      </w:r>
      <w:r w:rsidR="00581BDB">
        <w:rPr>
          <w:rFonts w:ascii="黑体" w:eastAsia="黑体" w:cs="Times New Roman" w:hint="eastAsia"/>
          <w:color w:val="000000"/>
          <w:sz w:val="28"/>
          <w:szCs w:val="28"/>
        </w:rPr>
        <w:t>学</w:t>
      </w:r>
      <w:r>
        <w:rPr>
          <w:rFonts w:ascii="黑体" w:eastAsia="黑体" w:cs="Times New Roman" w:hint="eastAsia"/>
          <w:color w:val="000000"/>
          <w:sz w:val="28"/>
          <w:szCs w:val="28"/>
        </w:rPr>
        <w:t>院推荐</w:t>
      </w:r>
      <w:r w:rsidR="003731E0">
        <w:rPr>
          <w:rFonts w:ascii="黑体" w:eastAsia="黑体" w:cs="Times New Roman" w:hint="eastAsia"/>
          <w:color w:val="000000"/>
          <w:sz w:val="28"/>
          <w:szCs w:val="28"/>
        </w:rPr>
        <w:t>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3731E0" w:rsidTr="00556E62">
        <w:trPr>
          <w:trHeight w:val="2597"/>
        </w:trPr>
        <w:tc>
          <w:tcPr>
            <w:tcW w:w="9108" w:type="dxa"/>
            <w:tcBorders>
              <w:top w:val="single" w:sz="4" w:space="0" w:color="auto"/>
              <w:left w:val="single" w:sz="4" w:space="0" w:color="auto"/>
              <w:bottom w:val="single" w:sz="4" w:space="0" w:color="auto"/>
              <w:right w:val="single" w:sz="4" w:space="0" w:color="auto"/>
            </w:tcBorders>
          </w:tcPr>
          <w:p w:rsidR="003731E0" w:rsidRDefault="003731E0" w:rsidP="004D6D11">
            <w:pPr>
              <w:spacing w:line="480" w:lineRule="exact"/>
              <w:rPr>
                <w:rFonts w:ascii="宋体" w:cs="宋体"/>
                <w:sz w:val="30"/>
                <w:szCs w:val="30"/>
              </w:rPr>
            </w:pPr>
          </w:p>
          <w:p w:rsidR="003731E0" w:rsidRDefault="003731E0" w:rsidP="004D6D11">
            <w:pPr>
              <w:spacing w:line="480" w:lineRule="exact"/>
              <w:rPr>
                <w:rFonts w:ascii="宋体" w:cs="宋体"/>
                <w:sz w:val="30"/>
                <w:szCs w:val="30"/>
              </w:rPr>
            </w:pPr>
          </w:p>
          <w:p w:rsidR="003731E0" w:rsidRDefault="003731E0" w:rsidP="004D6D11">
            <w:pPr>
              <w:spacing w:line="480" w:lineRule="exact"/>
              <w:rPr>
                <w:rFonts w:ascii="宋体" w:cs="宋体"/>
                <w:sz w:val="30"/>
                <w:szCs w:val="30"/>
              </w:rPr>
            </w:pPr>
          </w:p>
          <w:p w:rsidR="003731E0" w:rsidRDefault="003731E0" w:rsidP="004D6D11">
            <w:pPr>
              <w:spacing w:line="480" w:lineRule="exact"/>
              <w:rPr>
                <w:rFonts w:ascii="宋体" w:cs="宋体"/>
                <w:sz w:val="30"/>
                <w:szCs w:val="30"/>
              </w:rPr>
            </w:pPr>
          </w:p>
          <w:p w:rsidR="00B13271" w:rsidRDefault="00B13271" w:rsidP="004D6D11">
            <w:pPr>
              <w:spacing w:line="480" w:lineRule="exact"/>
              <w:rPr>
                <w:rFonts w:ascii="宋体" w:cs="宋体"/>
                <w:sz w:val="30"/>
                <w:szCs w:val="30"/>
              </w:rPr>
            </w:pPr>
          </w:p>
          <w:p w:rsidR="00B13271" w:rsidRDefault="00B13271" w:rsidP="004D6D11">
            <w:pPr>
              <w:spacing w:line="480" w:lineRule="exact"/>
              <w:rPr>
                <w:rFonts w:ascii="宋体" w:cs="宋体"/>
                <w:sz w:val="30"/>
                <w:szCs w:val="30"/>
              </w:rPr>
            </w:pPr>
          </w:p>
          <w:p w:rsidR="00B13271" w:rsidRDefault="00B13271" w:rsidP="00B13271">
            <w:pPr>
              <w:ind w:firstLineChars="1900" w:firstLine="4560"/>
              <w:rPr>
                <w:rFonts w:ascii="宋体" w:hAnsi="宋体"/>
                <w:sz w:val="24"/>
              </w:rPr>
            </w:pPr>
            <w:r>
              <w:rPr>
                <w:rFonts w:ascii="宋体" w:hAnsi="宋体" w:hint="eastAsia"/>
                <w:sz w:val="24"/>
              </w:rPr>
              <w:t>学院主管领导签字：</w:t>
            </w:r>
          </w:p>
          <w:p w:rsidR="00B13271" w:rsidRDefault="00B13271" w:rsidP="00B13271">
            <w:pPr>
              <w:ind w:firstLineChars="1900" w:firstLine="4560"/>
              <w:rPr>
                <w:rFonts w:ascii="宋体" w:hAnsi="宋体"/>
                <w:sz w:val="24"/>
              </w:rPr>
            </w:pPr>
          </w:p>
          <w:p w:rsidR="00B13271" w:rsidRDefault="00B13271" w:rsidP="00B13271">
            <w:pPr>
              <w:ind w:firstLineChars="1900" w:firstLine="4560"/>
              <w:rPr>
                <w:rFonts w:ascii="宋体" w:hAnsi="宋体"/>
                <w:sz w:val="24"/>
              </w:rPr>
            </w:pPr>
            <w:r>
              <w:rPr>
                <w:rFonts w:ascii="宋体" w:hAnsi="宋体" w:hint="eastAsia"/>
                <w:sz w:val="24"/>
              </w:rPr>
              <w:t>学院（盖章）</w:t>
            </w:r>
          </w:p>
          <w:p w:rsidR="00B13271" w:rsidRPr="00B13271" w:rsidRDefault="00B13271" w:rsidP="004D6D11">
            <w:pPr>
              <w:spacing w:line="480" w:lineRule="exact"/>
              <w:rPr>
                <w:rFonts w:ascii="宋体" w:cs="宋体"/>
                <w:sz w:val="30"/>
                <w:szCs w:val="30"/>
              </w:rPr>
            </w:pPr>
          </w:p>
          <w:p w:rsidR="003731E0" w:rsidRDefault="00587BDC" w:rsidP="004D6D11">
            <w:pPr>
              <w:spacing w:line="480" w:lineRule="exact"/>
              <w:rPr>
                <w:rFonts w:ascii="宋体" w:cs="宋体"/>
                <w:sz w:val="30"/>
                <w:szCs w:val="30"/>
              </w:rPr>
            </w:pPr>
            <w:r>
              <w:rPr>
                <w:rFonts w:ascii="宋体" w:cs="宋体" w:hint="eastAsia"/>
                <w:sz w:val="30"/>
                <w:szCs w:val="30"/>
              </w:rPr>
              <w:t xml:space="preserve">                                        年    月    日</w:t>
            </w:r>
          </w:p>
          <w:p w:rsidR="00556E62" w:rsidRDefault="00556E62" w:rsidP="00556E62">
            <w:pPr>
              <w:spacing w:line="480" w:lineRule="exact"/>
              <w:rPr>
                <w:rFonts w:ascii="宋体" w:cs="宋体"/>
                <w:sz w:val="30"/>
                <w:szCs w:val="30"/>
              </w:rPr>
            </w:pPr>
          </w:p>
        </w:tc>
      </w:tr>
    </w:tbl>
    <w:p w:rsidR="00556E62" w:rsidRDefault="00556E62" w:rsidP="00556E62">
      <w:pPr>
        <w:rPr>
          <w:rFonts w:ascii="黑体" w:eastAsia="黑体" w:cs="Times New Roman"/>
          <w:color w:val="000000"/>
          <w:sz w:val="28"/>
          <w:szCs w:val="28"/>
        </w:rPr>
      </w:pPr>
      <w:r>
        <w:rPr>
          <w:rFonts w:ascii="黑体" w:eastAsia="黑体" w:cs="Times New Roman" w:hint="eastAsia"/>
          <w:color w:val="000000"/>
          <w:sz w:val="28"/>
          <w:szCs w:val="28"/>
        </w:rPr>
        <w:t>五、学校审批意见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311CF3" w:rsidTr="00311CF3">
        <w:trPr>
          <w:trHeight w:val="2292"/>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1.专家组评审意见</w:t>
            </w: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r>
              <w:rPr>
                <w:rFonts w:ascii="宋体" w:hAnsi="宋体" w:hint="eastAsia"/>
                <w:sz w:val="24"/>
              </w:rPr>
              <w:t>专家组长签字：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p w:rsidR="00311CF3" w:rsidRDefault="00311CF3">
            <w:pPr>
              <w:spacing w:line="480" w:lineRule="exact"/>
              <w:rPr>
                <w:rFonts w:ascii="宋体" w:cs="宋体"/>
                <w:sz w:val="30"/>
                <w:szCs w:val="30"/>
              </w:rPr>
            </w:pPr>
          </w:p>
        </w:tc>
      </w:tr>
      <w:tr w:rsidR="00311CF3" w:rsidTr="00311CF3">
        <w:trPr>
          <w:trHeight w:val="3509"/>
        </w:trPr>
        <w:tc>
          <w:tcPr>
            <w:tcW w:w="9108" w:type="dxa"/>
            <w:tcBorders>
              <w:top w:val="single" w:sz="4" w:space="0" w:color="auto"/>
              <w:left w:val="single" w:sz="4" w:space="0" w:color="auto"/>
              <w:bottom w:val="single" w:sz="4" w:space="0" w:color="auto"/>
              <w:right w:val="single" w:sz="4" w:space="0" w:color="auto"/>
            </w:tcBorders>
          </w:tcPr>
          <w:p w:rsidR="00311CF3" w:rsidRDefault="00311CF3">
            <w:pPr>
              <w:spacing w:line="480" w:lineRule="exact"/>
              <w:rPr>
                <w:rFonts w:ascii="宋体" w:cs="宋体"/>
                <w:sz w:val="30"/>
                <w:szCs w:val="30"/>
              </w:rPr>
            </w:pPr>
            <w:r>
              <w:rPr>
                <w:rFonts w:ascii="宋体" w:cs="宋体" w:hint="eastAsia"/>
                <w:sz w:val="30"/>
                <w:szCs w:val="30"/>
              </w:rPr>
              <w:t>2.学校审核意见</w:t>
            </w:r>
          </w:p>
          <w:p w:rsidR="00311CF3" w:rsidRDefault="00311CF3">
            <w:pPr>
              <w:spacing w:line="480" w:lineRule="exact"/>
              <w:rPr>
                <w:rFonts w:ascii="宋体" w:cs="宋体"/>
                <w:sz w:val="30"/>
                <w:szCs w:val="30"/>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p>
          <w:p w:rsidR="00311CF3" w:rsidRDefault="00311CF3">
            <w:pPr>
              <w:ind w:firstLineChars="2300" w:firstLine="5520"/>
              <w:rPr>
                <w:rFonts w:ascii="宋体" w:hAnsi="宋体"/>
                <w:sz w:val="24"/>
              </w:rPr>
            </w:pPr>
            <w:r>
              <w:rPr>
                <w:rFonts w:ascii="宋体" w:hAnsi="宋体" w:hint="eastAsia"/>
                <w:sz w:val="24"/>
              </w:rPr>
              <w:t>学校主管领导签字：</w:t>
            </w:r>
          </w:p>
          <w:p w:rsidR="00311CF3" w:rsidRDefault="00311CF3">
            <w:pPr>
              <w:spacing w:line="480" w:lineRule="exact"/>
              <w:rPr>
                <w:rFonts w:ascii="宋体" w:cs="宋体"/>
                <w:sz w:val="30"/>
                <w:szCs w:val="30"/>
              </w:rPr>
            </w:pPr>
            <w:r>
              <w:rPr>
                <w:rFonts w:ascii="宋体" w:cs="宋体" w:hint="eastAsia"/>
                <w:sz w:val="30"/>
                <w:szCs w:val="30"/>
              </w:rPr>
              <w:t xml:space="preserve">                                     年    月    日</w:t>
            </w:r>
          </w:p>
        </w:tc>
      </w:tr>
    </w:tbl>
    <w:p w:rsidR="00ED1A68" w:rsidRDefault="00ED1A68" w:rsidP="00581BDB"/>
    <w:sectPr w:rsidR="00ED1A68" w:rsidSect="00ED1A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A1" w:rsidRDefault="00F44EA1" w:rsidP="00F26900">
      <w:r>
        <w:separator/>
      </w:r>
    </w:p>
  </w:endnote>
  <w:endnote w:type="continuationSeparator" w:id="0">
    <w:p w:rsidR="00F44EA1" w:rsidRDefault="00F44EA1" w:rsidP="00F2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方正小标宋简体">
    <w:altName w:val="黑体"/>
    <w:charset w:val="00"/>
    <w:family w:val="auto"/>
    <w:pitch w:val="default"/>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A1" w:rsidRDefault="00F44EA1" w:rsidP="00F26900">
      <w:r>
        <w:separator/>
      </w:r>
    </w:p>
  </w:footnote>
  <w:footnote w:type="continuationSeparator" w:id="0">
    <w:p w:rsidR="00F44EA1" w:rsidRDefault="00F44EA1" w:rsidP="00F2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E0"/>
    <w:rsid w:val="00003A44"/>
    <w:rsid w:val="00004F25"/>
    <w:rsid w:val="00007CB9"/>
    <w:rsid w:val="000108FD"/>
    <w:rsid w:val="00012AFE"/>
    <w:rsid w:val="00031898"/>
    <w:rsid w:val="000349AB"/>
    <w:rsid w:val="0003783C"/>
    <w:rsid w:val="00042748"/>
    <w:rsid w:val="0006281B"/>
    <w:rsid w:val="00066D62"/>
    <w:rsid w:val="000675A6"/>
    <w:rsid w:val="00067CC5"/>
    <w:rsid w:val="000717D0"/>
    <w:rsid w:val="000823F6"/>
    <w:rsid w:val="00084FBC"/>
    <w:rsid w:val="00090605"/>
    <w:rsid w:val="00091157"/>
    <w:rsid w:val="00097E75"/>
    <w:rsid w:val="000A2EF0"/>
    <w:rsid w:val="000A3601"/>
    <w:rsid w:val="000B6473"/>
    <w:rsid w:val="000C069E"/>
    <w:rsid w:val="000D24A4"/>
    <w:rsid w:val="000D2CD4"/>
    <w:rsid w:val="000E65C5"/>
    <w:rsid w:val="000F0828"/>
    <w:rsid w:val="000F0F5C"/>
    <w:rsid w:val="001049B4"/>
    <w:rsid w:val="001124AB"/>
    <w:rsid w:val="0011534F"/>
    <w:rsid w:val="00120CBA"/>
    <w:rsid w:val="00126D9E"/>
    <w:rsid w:val="00127CEA"/>
    <w:rsid w:val="00130559"/>
    <w:rsid w:val="00140076"/>
    <w:rsid w:val="00144A20"/>
    <w:rsid w:val="00144B19"/>
    <w:rsid w:val="00151D6E"/>
    <w:rsid w:val="001569B5"/>
    <w:rsid w:val="001605BD"/>
    <w:rsid w:val="00160A45"/>
    <w:rsid w:val="00170ADF"/>
    <w:rsid w:val="0017696C"/>
    <w:rsid w:val="00177D56"/>
    <w:rsid w:val="00185739"/>
    <w:rsid w:val="00190E20"/>
    <w:rsid w:val="001A17A9"/>
    <w:rsid w:val="001A1EAE"/>
    <w:rsid w:val="001B081E"/>
    <w:rsid w:val="001B2DAD"/>
    <w:rsid w:val="001B3EFF"/>
    <w:rsid w:val="001B5710"/>
    <w:rsid w:val="001B73CD"/>
    <w:rsid w:val="001B777D"/>
    <w:rsid w:val="001C1731"/>
    <w:rsid w:val="001C27CA"/>
    <w:rsid w:val="001C3C84"/>
    <w:rsid w:val="001C603C"/>
    <w:rsid w:val="001C77B0"/>
    <w:rsid w:val="001D2841"/>
    <w:rsid w:val="001F5B56"/>
    <w:rsid w:val="001F5C75"/>
    <w:rsid w:val="001F7C0A"/>
    <w:rsid w:val="001F7FE1"/>
    <w:rsid w:val="002001BA"/>
    <w:rsid w:val="002016BC"/>
    <w:rsid w:val="002041DA"/>
    <w:rsid w:val="002071CD"/>
    <w:rsid w:val="00211C5B"/>
    <w:rsid w:val="002149CC"/>
    <w:rsid w:val="0021638E"/>
    <w:rsid w:val="00216A56"/>
    <w:rsid w:val="00225187"/>
    <w:rsid w:val="00226819"/>
    <w:rsid w:val="00227885"/>
    <w:rsid w:val="00234D68"/>
    <w:rsid w:val="0023556E"/>
    <w:rsid w:val="002368AA"/>
    <w:rsid w:val="0023779A"/>
    <w:rsid w:val="002403FC"/>
    <w:rsid w:val="00240E97"/>
    <w:rsid w:val="002460CE"/>
    <w:rsid w:val="002508EC"/>
    <w:rsid w:val="00250B09"/>
    <w:rsid w:val="00254500"/>
    <w:rsid w:val="002554A0"/>
    <w:rsid w:val="00262BF0"/>
    <w:rsid w:val="00267CA9"/>
    <w:rsid w:val="00270DB3"/>
    <w:rsid w:val="002715AD"/>
    <w:rsid w:val="002722CA"/>
    <w:rsid w:val="00276404"/>
    <w:rsid w:val="00280BF1"/>
    <w:rsid w:val="002823D6"/>
    <w:rsid w:val="00282BC7"/>
    <w:rsid w:val="00286244"/>
    <w:rsid w:val="002913E3"/>
    <w:rsid w:val="002A081B"/>
    <w:rsid w:val="002A253D"/>
    <w:rsid w:val="002A552D"/>
    <w:rsid w:val="002B0ECA"/>
    <w:rsid w:val="002B1FE9"/>
    <w:rsid w:val="002B3E7A"/>
    <w:rsid w:val="002C120C"/>
    <w:rsid w:val="002D16FB"/>
    <w:rsid w:val="002D5C33"/>
    <w:rsid w:val="002E0BC6"/>
    <w:rsid w:val="002E694B"/>
    <w:rsid w:val="002F5C5B"/>
    <w:rsid w:val="002F79A9"/>
    <w:rsid w:val="003050ED"/>
    <w:rsid w:val="003101DE"/>
    <w:rsid w:val="00311CF3"/>
    <w:rsid w:val="00317847"/>
    <w:rsid w:val="00317968"/>
    <w:rsid w:val="003217AF"/>
    <w:rsid w:val="0032203F"/>
    <w:rsid w:val="00324FD8"/>
    <w:rsid w:val="00325BF1"/>
    <w:rsid w:val="00327578"/>
    <w:rsid w:val="0033069B"/>
    <w:rsid w:val="00331308"/>
    <w:rsid w:val="00334939"/>
    <w:rsid w:val="00342256"/>
    <w:rsid w:val="003433F4"/>
    <w:rsid w:val="00346F78"/>
    <w:rsid w:val="00347186"/>
    <w:rsid w:val="003527FB"/>
    <w:rsid w:val="00353122"/>
    <w:rsid w:val="00354A2C"/>
    <w:rsid w:val="003630BE"/>
    <w:rsid w:val="00365C94"/>
    <w:rsid w:val="00365EC9"/>
    <w:rsid w:val="0037023E"/>
    <w:rsid w:val="003703DE"/>
    <w:rsid w:val="003731E0"/>
    <w:rsid w:val="003739AF"/>
    <w:rsid w:val="003763E4"/>
    <w:rsid w:val="003776EC"/>
    <w:rsid w:val="003910A3"/>
    <w:rsid w:val="00392B6C"/>
    <w:rsid w:val="00395A85"/>
    <w:rsid w:val="003A2FC5"/>
    <w:rsid w:val="003A4919"/>
    <w:rsid w:val="003A67FD"/>
    <w:rsid w:val="003B60C1"/>
    <w:rsid w:val="003D2834"/>
    <w:rsid w:val="003D357C"/>
    <w:rsid w:val="003E6FEA"/>
    <w:rsid w:val="003F00A2"/>
    <w:rsid w:val="003F0CB3"/>
    <w:rsid w:val="003F35DC"/>
    <w:rsid w:val="003F35F9"/>
    <w:rsid w:val="003F497F"/>
    <w:rsid w:val="003F6C64"/>
    <w:rsid w:val="004026DB"/>
    <w:rsid w:val="00402BCD"/>
    <w:rsid w:val="004067C0"/>
    <w:rsid w:val="00410DF5"/>
    <w:rsid w:val="004125BF"/>
    <w:rsid w:val="00413D9C"/>
    <w:rsid w:val="0041600D"/>
    <w:rsid w:val="00420DEB"/>
    <w:rsid w:val="00427602"/>
    <w:rsid w:val="00434D4E"/>
    <w:rsid w:val="00436234"/>
    <w:rsid w:val="0044167C"/>
    <w:rsid w:val="0044323E"/>
    <w:rsid w:val="004463D1"/>
    <w:rsid w:val="00452CBA"/>
    <w:rsid w:val="00456001"/>
    <w:rsid w:val="00456324"/>
    <w:rsid w:val="004606B6"/>
    <w:rsid w:val="00460C82"/>
    <w:rsid w:val="00465C21"/>
    <w:rsid w:val="00471F4E"/>
    <w:rsid w:val="004723FF"/>
    <w:rsid w:val="00473A63"/>
    <w:rsid w:val="00477C37"/>
    <w:rsid w:val="004939E6"/>
    <w:rsid w:val="004A2A06"/>
    <w:rsid w:val="004A5B7D"/>
    <w:rsid w:val="004A5F7D"/>
    <w:rsid w:val="004B0D65"/>
    <w:rsid w:val="004B18A6"/>
    <w:rsid w:val="004B3E3D"/>
    <w:rsid w:val="004C3513"/>
    <w:rsid w:val="004C42D3"/>
    <w:rsid w:val="004D2468"/>
    <w:rsid w:val="004D2572"/>
    <w:rsid w:val="004D339D"/>
    <w:rsid w:val="004D37D5"/>
    <w:rsid w:val="004D51D9"/>
    <w:rsid w:val="004D6D11"/>
    <w:rsid w:val="004E3B2E"/>
    <w:rsid w:val="004E5585"/>
    <w:rsid w:val="004E7B7A"/>
    <w:rsid w:val="004F0152"/>
    <w:rsid w:val="004F1655"/>
    <w:rsid w:val="004F4AFB"/>
    <w:rsid w:val="004F501B"/>
    <w:rsid w:val="004F730E"/>
    <w:rsid w:val="00500439"/>
    <w:rsid w:val="0050170B"/>
    <w:rsid w:val="005042C8"/>
    <w:rsid w:val="005075B7"/>
    <w:rsid w:val="00515A3D"/>
    <w:rsid w:val="00516FD7"/>
    <w:rsid w:val="00520154"/>
    <w:rsid w:val="00521E3C"/>
    <w:rsid w:val="00527B29"/>
    <w:rsid w:val="0054035A"/>
    <w:rsid w:val="00541804"/>
    <w:rsid w:val="00544468"/>
    <w:rsid w:val="00545954"/>
    <w:rsid w:val="0055589C"/>
    <w:rsid w:val="005565A3"/>
    <w:rsid w:val="00556E62"/>
    <w:rsid w:val="00560563"/>
    <w:rsid w:val="005638C6"/>
    <w:rsid w:val="00567142"/>
    <w:rsid w:val="005761B8"/>
    <w:rsid w:val="005765DD"/>
    <w:rsid w:val="00580AF6"/>
    <w:rsid w:val="00581BDB"/>
    <w:rsid w:val="00582C61"/>
    <w:rsid w:val="005843C6"/>
    <w:rsid w:val="00587BDC"/>
    <w:rsid w:val="00591CDF"/>
    <w:rsid w:val="00594F00"/>
    <w:rsid w:val="0059787D"/>
    <w:rsid w:val="005A1C78"/>
    <w:rsid w:val="005B1B78"/>
    <w:rsid w:val="005B5797"/>
    <w:rsid w:val="005C00B7"/>
    <w:rsid w:val="005C2588"/>
    <w:rsid w:val="005C7695"/>
    <w:rsid w:val="005D6420"/>
    <w:rsid w:val="005D7B7D"/>
    <w:rsid w:val="005E34AD"/>
    <w:rsid w:val="005F08D0"/>
    <w:rsid w:val="005F3A96"/>
    <w:rsid w:val="006005C5"/>
    <w:rsid w:val="0060544F"/>
    <w:rsid w:val="0060557B"/>
    <w:rsid w:val="006128D9"/>
    <w:rsid w:val="00615B86"/>
    <w:rsid w:val="00617A73"/>
    <w:rsid w:val="0062094E"/>
    <w:rsid w:val="00621DB3"/>
    <w:rsid w:val="00640DC3"/>
    <w:rsid w:val="00642C05"/>
    <w:rsid w:val="006446CC"/>
    <w:rsid w:val="00644CE5"/>
    <w:rsid w:val="0064788B"/>
    <w:rsid w:val="0064791B"/>
    <w:rsid w:val="00654D8C"/>
    <w:rsid w:val="00655B4E"/>
    <w:rsid w:val="00656A21"/>
    <w:rsid w:val="0066574E"/>
    <w:rsid w:val="0066590E"/>
    <w:rsid w:val="00670C5A"/>
    <w:rsid w:val="0067429A"/>
    <w:rsid w:val="006813CA"/>
    <w:rsid w:val="0068376B"/>
    <w:rsid w:val="00685758"/>
    <w:rsid w:val="0069172C"/>
    <w:rsid w:val="006948CC"/>
    <w:rsid w:val="006A0EC4"/>
    <w:rsid w:val="006A1354"/>
    <w:rsid w:val="006A70D8"/>
    <w:rsid w:val="006A78FB"/>
    <w:rsid w:val="006B5202"/>
    <w:rsid w:val="006C1701"/>
    <w:rsid w:val="006D14D0"/>
    <w:rsid w:val="006D441B"/>
    <w:rsid w:val="006E3B81"/>
    <w:rsid w:val="006E5F2E"/>
    <w:rsid w:val="006F3615"/>
    <w:rsid w:val="006F591F"/>
    <w:rsid w:val="007012C5"/>
    <w:rsid w:val="00705D3A"/>
    <w:rsid w:val="00713E29"/>
    <w:rsid w:val="00723BD1"/>
    <w:rsid w:val="00725873"/>
    <w:rsid w:val="00730108"/>
    <w:rsid w:val="0073094C"/>
    <w:rsid w:val="00730DB8"/>
    <w:rsid w:val="00732D14"/>
    <w:rsid w:val="007462AB"/>
    <w:rsid w:val="00750CF1"/>
    <w:rsid w:val="007523AD"/>
    <w:rsid w:val="00756E43"/>
    <w:rsid w:val="007579F2"/>
    <w:rsid w:val="00765BBB"/>
    <w:rsid w:val="00766B7C"/>
    <w:rsid w:val="00766EB5"/>
    <w:rsid w:val="0076722A"/>
    <w:rsid w:val="00773B0C"/>
    <w:rsid w:val="007747C3"/>
    <w:rsid w:val="00792923"/>
    <w:rsid w:val="00793943"/>
    <w:rsid w:val="007A1AEC"/>
    <w:rsid w:val="007A24CF"/>
    <w:rsid w:val="007A2D85"/>
    <w:rsid w:val="007B7B0D"/>
    <w:rsid w:val="007C60CE"/>
    <w:rsid w:val="007D037A"/>
    <w:rsid w:val="007D1405"/>
    <w:rsid w:val="007D2BFD"/>
    <w:rsid w:val="007E502E"/>
    <w:rsid w:val="007E6D8C"/>
    <w:rsid w:val="007E765D"/>
    <w:rsid w:val="007F73D0"/>
    <w:rsid w:val="00801772"/>
    <w:rsid w:val="00802DAC"/>
    <w:rsid w:val="00813F58"/>
    <w:rsid w:val="00820AB9"/>
    <w:rsid w:val="00826C95"/>
    <w:rsid w:val="00830C2A"/>
    <w:rsid w:val="00831460"/>
    <w:rsid w:val="00835F74"/>
    <w:rsid w:val="008417B0"/>
    <w:rsid w:val="008448FE"/>
    <w:rsid w:val="00845571"/>
    <w:rsid w:val="00845895"/>
    <w:rsid w:val="00846806"/>
    <w:rsid w:val="00850703"/>
    <w:rsid w:val="00854B9E"/>
    <w:rsid w:val="008573B2"/>
    <w:rsid w:val="00862C42"/>
    <w:rsid w:val="00862D13"/>
    <w:rsid w:val="00863DE9"/>
    <w:rsid w:val="00865961"/>
    <w:rsid w:val="0087435B"/>
    <w:rsid w:val="00882804"/>
    <w:rsid w:val="0089030C"/>
    <w:rsid w:val="008A05E8"/>
    <w:rsid w:val="008A0B9C"/>
    <w:rsid w:val="008A1B4F"/>
    <w:rsid w:val="008A2FE2"/>
    <w:rsid w:val="008A7134"/>
    <w:rsid w:val="008B0BD0"/>
    <w:rsid w:val="008B299C"/>
    <w:rsid w:val="008B3E09"/>
    <w:rsid w:val="008C14EE"/>
    <w:rsid w:val="008C3435"/>
    <w:rsid w:val="008C3B2B"/>
    <w:rsid w:val="008C4CF3"/>
    <w:rsid w:val="008C5630"/>
    <w:rsid w:val="008C6CFB"/>
    <w:rsid w:val="008D3F59"/>
    <w:rsid w:val="008D7A24"/>
    <w:rsid w:val="008E4C99"/>
    <w:rsid w:val="008F5A5D"/>
    <w:rsid w:val="009000DF"/>
    <w:rsid w:val="00900592"/>
    <w:rsid w:val="009044BF"/>
    <w:rsid w:val="00907E11"/>
    <w:rsid w:val="009108B7"/>
    <w:rsid w:val="0091362B"/>
    <w:rsid w:val="009147D7"/>
    <w:rsid w:val="00917ED3"/>
    <w:rsid w:val="00920BC6"/>
    <w:rsid w:val="00930460"/>
    <w:rsid w:val="009315BB"/>
    <w:rsid w:val="009318D5"/>
    <w:rsid w:val="00932317"/>
    <w:rsid w:val="0094001A"/>
    <w:rsid w:val="00941B0C"/>
    <w:rsid w:val="00942231"/>
    <w:rsid w:val="009452AC"/>
    <w:rsid w:val="00965B1B"/>
    <w:rsid w:val="00970394"/>
    <w:rsid w:val="00973D83"/>
    <w:rsid w:val="00973DC1"/>
    <w:rsid w:val="00984CCA"/>
    <w:rsid w:val="0098603F"/>
    <w:rsid w:val="00987D07"/>
    <w:rsid w:val="00992C8B"/>
    <w:rsid w:val="00992E1F"/>
    <w:rsid w:val="0099462F"/>
    <w:rsid w:val="00995B17"/>
    <w:rsid w:val="00995D34"/>
    <w:rsid w:val="009968F5"/>
    <w:rsid w:val="00997F48"/>
    <w:rsid w:val="009A0978"/>
    <w:rsid w:val="009B0733"/>
    <w:rsid w:val="009B4FDD"/>
    <w:rsid w:val="009C0AED"/>
    <w:rsid w:val="009C7C7E"/>
    <w:rsid w:val="009D3867"/>
    <w:rsid w:val="009E1233"/>
    <w:rsid w:val="009E2361"/>
    <w:rsid w:val="009E47F8"/>
    <w:rsid w:val="009F028B"/>
    <w:rsid w:val="009F0856"/>
    <w:rsid w:val="00A06AA9"/>
    <w:rsid w:val="00A14535"/>
    <w:rsid w:val="00A21773"/>
    <w:rsid w:val="00A251A0"/>
    <w:rsid w:val="00A271C4"/>
    <w:rsid w:val="00A302E8"/>
    <w:rsid w:val="00A3193B"/>
    <w:rsid w:val="00A41060"/>
    <w:rsid w:val="00A430C2"/>
    <w:rsid w:val="00A46DD9"/>
    <w:rsid w:val="00A47C22"/>
    <w:rsid w:val="00A52B3A"/>
    <w:rsid w:val="00A6068F"/>
    <w:rsid w:val="00A62F4A"/>
    <w:rsid w:val="00A638AC"/>
    <w:rsid w:val="00A74416"/>
    <w:rsid w:val="00A81DBB"/>
    <w:rsid w:val="00A8757E"/>
    <w:rsid w:val="00A87C7A"/>
    <w:rsid w:val="00A90390"/>
    <w:rsid w:val="00A93927"/>
    <w:rsid w:val="00AA019F"/>
    <w:rsid w:val="00AA0D9D"/>
    <w:rsid w:val="00AA27C1"/>
    <w:rsid w:val="00AA5FF8"/>
    <w:rsid w:val="00AA6627"/>
    <w:rsid w:val="00AA7BF0"/>
    <w:rsid w:val="00AB5697"/>
    <w:rsid w:val="00AC00B5"/>
    <w:rsid w:val="00AC17AD"/>
    <w:rsid w:val="00AC3957"/>
    <w:rsid w:val="00AD4478"/>
    <w:rsid w:val="00AE31A3"/>
    <w:rsid w:val="00AE40BE"/>
    <w:rsid w:val="00AE4B2C"/>
    <w:rsid w:val="00AF0299"/>
    <w:rsid w:val="00AF03D3"/>
    <w:rsid w:val="00AF0BC4"/>
    <w:rsid w:val="00AF1947"/>
    <w:rsid w:val="00AF1FD6"/>
    <w:rsid w:val="00AF29C6"/>
    <w:rsid w:val="00AF4544"/>
    <w:rsid w:val="00AF5FC0"/>
    <w:rsid w:val="00B0460B"/>
    <w:rsid w:val="00B065A0"/>
    <w:rsid w:val="00B068E1"/>
    <w:rsid w:val="00B13271"/>
    <w:rsid w:val="00B16FD3"/>
    <w:rsid w:val="00B27004"/>
    <w:rsid w:val="00B35824"/>
    <w:rsid w:val="00B44E4A"/>
    <w:rsid w:val="00B45BB5"/>
    <w:rsid w:val="00B47232"/>
    <w:rsid w:val="00B51097"/>
    <w:rsid w:val="00B518F3"/>
    <w:rsid w:val="00B52D07"/>
    <w:rsid w:val="00B541E4"/>
    <w:rsid w:val="00B57B35"/>
    <w:rsid w:val="00B6454D"/>
    <w:rsid w:val="00B656AD"/>
    <w:rsid w:val="00B71414"/>
    <w:rsid w:val="00B727A7"/>
    <w:rsid w:val="00B74436"/>
    <w:rsid w:val="00B757BB"/>
    <w:rsid w:val="00B764D4"/>
    <w:rsid w:val="00B76E7A"/>
    <w:rsid w:val="00B8395F"/>
    <w:rsid w:val="00B93D52"/>
    <w:rsid w:val="00B94880"/>
    <w:rsid w:val="00BA4F54"/>
    <w:rsid w:val="00BB55DB"/>
    <w:rsid w:val="00BC01B3"/>
    <w:rsid w:val="00BC39A6"/>
    <w:rsid w:val="00BC4B96"/>
    <w:rsid w:val="00BC50E4"/>
    <w:rsid w:val="00BD0D5E"/>
    <w:rsid w:val="00BD4A1E"/>
    <w:rsid w:val="00BF3FB3"/>
    <w:rsid w:val="00C03F2A"/>
    <w:rsid w:val="00C05B35"/>
    <w:rsid w:val="00C05EBD"/>
    <w:rsid w:val="00C105E4"/>
    <w:rsid w:val="00C23F1A"/>
    <w:rsid w:val="00C353B1"/>
    <w:rsid w:val="00C36DBA"/>
    <w:rsid w:val="00C37E50"/>
    <w:rsid w:val="00C40F3F"/>
    <w:rsid w:val="00C4632D"/>
    <w:rsid w:val="00C51322"/>
    <w:rsid w:val="00C55FA6"/>
    <w:rsid w:val="00C61052"/>
    <w:rsid w:val="00C6149F"/>
    <w:rsid w:val="00C63817"/>
    <w:rsid w:val="00C74B18"/>
    <w:rsid w:val="00C767EC"/>
    <w:rsid w:val="00C84EFD"/>
    <w:rsid w:val="00C940D2"/>
    <w:rsid w:val="00C96A97"/>
    <w:rsid w:val="00CA60AE"/>
    <w:rsid w:val="00CB0AD1"/>
    <w:rsid w:val="00CB39B8"/>
    <w:rsid w:val="00CB6AC5"/>
    <w:rsid w:val="00CB7159"/>
    <w:rsid w:val="00CC1D69"/>
    <w:rsid w:val="00CC46A2"/>
    <w:rsid w:val="00CC4C6D"/>
    <w:rsid w:val="00CD20D1"/>
    <w:rsid w:val="00CE0B70"/>
    <w:rsid w:val="00D054DB"/>
    <w:rsid w:val="00D072CC"/>
    <w:rsid w:val="00D07826"/>
    <w:rsid w:val="00D07C42"/>
    <w:rsid w:val="00D10D7C"/>
    <w:rsid w:val="00D1243D"/>
    <w:rsid w:val="00D149E7"/>
    <w:rsid w:val="00D20DBB"/>
    <w:rsid w:val="00D21AE3"/>
    <w:rsid w:val="00D31738"/>
    <w:rsid w:val="00D3760D"/>
    <w:rsid w:val="00D37CBA"/>
    <w:rsid w:val="00D44F27"/>
    <w:rsid w:val="00D51067"/>
    <w:rsid w:val="00D53FFC"/>
    <w:rsid w:val="00D57547"/>
    <w:rsid w:val="00D602C4"/>
    <w:rsid w:val="00D62037"/>
    <w:rsid w:val="00D7015B"/>
    <w:rsid w:val="00D70A1F"/>
    <w:rsid w:val="00D76C9B"/>
    <w:rsid w:val="00D92DF7"/>
    <w:rsid w:val="00D955FC"/>
    <w:rsid w:val="00DA3351"/>
    <w:rsid w:val="00DA497C"/>
    <w:rsid w:val="00DA4B38"/>
    <w:rsid w:val="00DA593D"/>
    <w:rsid w:val="00DA5A3E"/>
    <w:rsid w:val="00DA74E5"/>
    <w:rsid w:val="00DD77F3"/>
    <w:rsid w:val="00DE0748"/>
    <w:rsid w:val="00DE7835"/>
    <w:rsid w:val="00E02B19"/>
    <w:rsid w:val="00E0778A"/>
    <w:rsid w:val="00E10AA7"/>
    <w:rsid w:val="00E116E5"/>
    <w:rsid w:val="00E22734"/>
    <w:rsid w:val="00E228CD"/>
    <w:rsid w:val="00E262DC"/>
    <w:rsid w:val="00E30365"/>
    <w:rsid w:val="00E35E51"/>
    <w:rsid w:val="00E36278"/>
    <w:rsid w:val="00E3669F"/>
    <w:rsid w:val="00E43C45"/>
    <w:rsid w:val="00E53A66"/>
    <w:rsid w:val="00E54997"/>
    <w:rsid w:val="00E54AB5"/>
    <w:rsid w:val="00E556D9"/>
    <w:rsid w:val="00E57050"/>
    <w:rsid w:val="00E61BCE"/>
    <w:rsid w:val="00E646AC"/>
    <w:rsid w:val="00E651DD"/>
    <w:rsid w:val="00E66B8F"/>
    <w:rsid w:val="00E7452A"/>
    <w:rsid w:val="00E7792E"/>
    <w:rsid w:val="00E81F23"/>
    <w:rsid w:val="00E9364C"/>
    <w:rsid w:val="00E93DF9"/>
    <w:rsid w:val="00E97016"/>
    <w:rsid w:val="00EA0DEB"/>
    <w:rsid w:val="00EA0E87"/>
    <w:rsid w:val="00EA0EE3"/>
    <w:rsid w:val="00EA0F0F"/>
    <w:rsid w:val="00EB0A12"/>
    <w:rsid w:val="00EB0B0B"/>
    <w:rsid w:val="00EB2434"/>
    <w:rsid w:val="00EB6A7B"/>
    <w:rsid w:val="00ED1A68"/>
    <w:rsid w:val="00ED1D94"/>
    <w:rsid w:val="00EE7832"/>
    <w:rsid w:val="00EF795E"/>
    <w:rsid w:val="00F03A4E"/>
    <w:rsid w:val="00F07CED"/>
    <w:rsid w:val="00F1062F"/>
    <w:rsid w:val="00F1632E"/>
    <w:rsid w:val="00F24409"/>
    <w:rsid w:val="00F25976"/>
    <w:rsid w:val="00F26900"/>
    <w:rsid w:val="00F334F7"/>
    <w:rsid w:val="00F3624A"/>
    <w:rsid w:val="00F40C3C"/>
    <w:rsid w:val="00F44EA1"/>
    <w:rsid w:val="00F46E7D"/>
    <w:rsid w:val="00F5159C"/>
    <w:rsid w:val="00F57BD8"/>
    <w:rsid w:val="00F708B7"/>
    <w:rsid w:val="00F71CDF"/>
    <w:rsid w:val="00F77B89"/>
    <w:rsid w:val="00F84328"/>
    <w:rsid w:val="00F97CC2"/>
    <w:rsid w:val="00FA1469"/>
    <w:rsid w:val="00FA3988"/>
    <w:rsid w:val="00FA5080"/>
    <w:rsid w:val="00FB029F"/>
    <w:rsid w:val="00FB321E"/>
    <w:rsid w:val="00FC2A7E"/>
    <w:rsid w:val="00FC3D75"/>
    <w:rsid w:val="00FC4F0C"/>
    <w:rsid w:val="00FC5764"/>
    <w:rsid w:val="00FC6A3B"/>
    <w:rsid w:val="00FC726E"/>
    <w:rsid w:val="00FC7C5F"/>
    <w:rsid w:val="00FF28E0"/>
    <w:rsid w:val="00FF45E8"/>
    <w:rsid w:val="00FF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Normal (Web)"/>
    <w:basedOn w:val="a"/>
    <w:rsid w:val="00594F00"/>
    <w:pPr>
      <w:widowControl/>
      <w:spacing w:before="100" w:beforeAutospacing="1" w:after="100" w:afterAutospacing="1"/>
      <w:jc w:val="left"/>
    </w:pPr>
    <w:rPr>
      <w:rFonts w:ascii="宋体" w:hAnsi="宋体" w:cs="宋体"/>
      <w:kern w:val="0"/>
      <w:sz w:val="24"/>
      <w:szCs w:val="24"/>
    </w:rPr>
  </w:style>
  <w:style w:type="paragraph" w:customStyle="1" w:styleId="cardlist-name">
    <w:name w:val="cardlist-name"/>
    <w:basedOn w:val="a"/>
    <w:rsid w:val="004F501B"/>
    <w:pPr>
      <w:widowControl/>
      <w:spacing w:before="100" w:beforeAutospacing="1" w:after="100" w:afterAutospacing="1"/>
      <w:jc w:val="left"/>
    </w:pPr>
    <w:rPr>
      <w:rFonts w:ascii="宋体" w:hAnsi="宋体" w:cs="宋体"/>
      <w:kern w:val="0"/>
      <w:sz w:val="24"/>
      <w:szCs w:val="24"/>
    </w:rPr>
  </w:style>
  <w:style w:type="paragraph" w:customStyle="1" w:styleId="cardlist-value">
    <w:name w:val="cardlist-value"/>
    <w:basedOn w:val="a"/>
    <w:rsid w:val="004F501B"/>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3763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1E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CharCharChar">
    <w:name w:val="Char Char1 Char Char Char Char Char Char Char"/>
    <w:basedOn w:val="a"/>
    <w:rsid w:val="003731E0"/>
    <w:pPr>
      <w:widowControl/>
      <w:spacing w:after="160" w:line="240" w:lineRule="exact"/>
      <w:jc w:val="left"/>
    </w:pPr>
    <w:rPr>
      <w:rFonts w:ascii="Times New Roman" w:hAnsi="Times New Roman" w:cs="Times New Roman"/>
      <w:szCs w:val="22"/>
    </w:rPr>
  </w:style>
  <w:style w:type="paragraph" w:styleId="a3">
    <w:name w:val="header"/>
    <w:basedOn w:val="a"/>
    <w:link w:val="Char"/>
    <w:uiPriority w:val="99"/>
    <w:unhideWhenUsed/>
    <w:rsid w:val="00F26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6900"/>
    <w:rPr>
      <w:rFonts w:ascii="Calibri" w:eastAsia="宋体" w:hAnsi="Calibri" w:cs="Calibri"/>
      <w:sz w:val="18"/>
      <w:szCs w:val="18"/>
    </w:rPr>
  </w:style>
  <w:style w:type="paragraph" w:styleId="a4">
    <w:name w:val="footer"/>
    <w:basedOn w:val="a"/>
    <w:link w:val="Char0"/>
    <w:uiPriority w:val="99"/>
    <w:unhideWhenUsed/>
    <w:rsid w:val="00F26900"/>
    <w:pPr>
      <w:tabs>
        <w:tab w:val="center" w:pos="4153"/>
        <w:tab w:val="right" w:pos="8306"/>
      </w:tabs>
      <w:snapToGrid w:val="0"/>
      <w:jc w:val="left"/>
    </w:pPr>
    <w:rPr>
      <w:sz w:val="18"/>
      <w:szCs w:val="18"/>
    </w:rPr>
  </w:style>
  <w:style w:type="character" w:customStyle="1" w:styleId="Char0">
    <w:name w:val="页脚 Char"/>
    <w:basedOn w:val="a0"/>
    <w:link w:val="a4"/>
    <w:uiPriority w:val="99"/>
    <w:rsid w:val="00F26900"/>
    <w:rPr>
      <w:rFonts w:ascii="Calibri" w:eastAsia="宋体" w:hAnsi="Calibri" w:cs="Calibri"/>
      <w:sz w:val="18"/>
      <w:szCs w:val="18"/>
    </w:rPr>
  </w:style>
  <w:style w:type="paragraph" w:styleId="a5">
    <w:name w:val="Normal (Web)"/>
    <w:basedOn w:val="a"/>
    <w:rsid w:val="00594F00"/>
    <w:pPr>
      <w:widowControl/>
      <w:spacing w:before="100" w:beforeAutospacing="1" w:after="100" w:afterAutospacing="1"/>
      <w:jc w:val="left"/>
    </w:pPr>
    <w:rPr>
      <w:rFonts w:ascii="宋体" w:hAnsi="宋体" w:cs="宋体"/>
      <w:kern w:val="0"/>
      <w:sz w:val="24"/>
      <w:szCs w:val="24"/>
    </w:rPr>
  </w:style>
  <w:style w:type="paragraph" w:customStyle="1" w:styleId="cardlist-name">
    <w:name w:val="cardlist-name"/>
    <w:basedOn w:val="a"/>
    <w:rsid w:val="004F501B"/>
    <w:pPr>
      <w:widowControl/>
      <w:spacing w:before="100" w:beforeAutospacing="1" w:after="100" w:afterAutospacing="1"/>
      <w:jc w:val="left"/>
    </w:pPr>
    <w:rPr>
      <w:rFonts w:ascii="宋体" w:hAnsi="宋体" w:cs="宋体"/>
      <w:kern w:val="0"/>
      <w:sz w:val="24"/>
      <w:szCs w:val="24"/>
    </w:rPr>
  </w:style>
  <w:style w:type="paragraph" w:customStyle="1" w:styleId="cardlist-value">
    <w:name w:val="cardlist-value"/>
    <w:basedOn w:val="a"/>
    <w:rsid w:val="004F501B"/>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376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140510">
      <w:bodyDiv w:val="1"/>
      <w:marLeft w:val="0"/>
      <w:marRight w:val="0"/>
      <w:marTop w:val="0"/>
      <w:marBottom w:val="0"/>
      <w:divBdr>
        <w:top w:val="none" w:sz="0" w:space="0" w:color="auto"/>
        <w:left w:val="none" w:sz="0" w:space="0" w:color="auto"/>
        <w:bottom w:val="none" w:sz="0" w:space="0" w:color="auto"/>
        <w:right w:val="none" w:sz="0" w:space="0" w:color="auto"/>
      </w:divBdr>
    </w:div>
    <w:div w:id="1103919394">
      <w:bodyDiv w:val="1"/>
      <w:marLeft w:val="0"/>
      <w:marRight w:val="0"/>
      <w:marTop w:val="0"/>
      <w:marBottom w:val="0"/>
      <w:divBdr>
        <w:top w:val="none" w:sz="0" w:space="0" w:color="auto"/>
        <w:left w:val="none" w:sz="0" w:space="0" w:color="auto"/>
        <w:bottom w:val="none" w:sz="0" w:space="0" w:color="auto"/>
        <w:right w:val="none" w:sz="0" w:space="0" w:color="auto"/>
      </w:divBdr>
    </w:div>
    <w:div w:id="19969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5</Pages>
  <Words>1838</Words>
  <Characters>1875</Characters>
  <Application>Microsoft Office Word</Application>
  <DocSecurity>0</DocSecurity>
  <Lines>468</Lines>
  <Paragraphs>337</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微软用户</cp:lastModifiedBy>
  <cp:revision>30</cp:revision>
  <cp:lastPrinted>2018-01-16T01:31:00Z</cp:lastPrinted>
  <dcterms:created xsi:type="dcterms:W3CDTF">2018-01-04T14:55:00Z</dcterms:created>
  <dcterms:modified xsi:type="dcterms:W3CDTF">2018-01-16T01:32:00Z</dcterms:modified>
</cp:coreProperties>
</file>