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53" w:rsidRDefault="000F5253">
      <w:pPr>
        <w:widowControl/>
        <w:shd w:val="clear" w:color="auto" w:fill="FFFFFF"/>
        <w:spacing w:line="420" w:lineRule="exact"/>
        <w:ind w:firstLine="514"/>
        <w:jc w:val="right"/>
        <w:textAlignment w:val="top"/>
        <w:rPr>
          <w:rFonts w:ascii="宋体" w:eastAsia="宋体" w:hAnsi="宋体" w:cs="宋体"/>
          <w:kern w:val="0"/>
          <w:sz w:val="24"/>
        </w:rPr>
      </w:pPr>
    </w:p>
    <w:p w:rsidR="000F5253" w:rsidRDefault="000F5253">
      <w:pPr>
        <w:widowControl/>
        <w:shd w:val="clear" w:color="auto" w:fill="FFFFFF"/>
        <w:spacing w:line="420" w:lineRule="exact"/>
        <w:ind w:firstLine="514"/>
        <w:jc w:val="right"/>
        <w:textAlignment w:val="top"/>
        <w:rPr>
          <w:rFonts w:ascii="宋体" w:eastAsia="宋体" w:hAnsi="宋体" w:cs="宋体"/>
          <w:kern w:val="0"/>
          <w:sz w:val="24"/>
        </w:rPr>
      </w:pPr>
    </w:p>
    <w:p w:rsidR="000F5253" w:rsidRDefault="000F5253">
      <w:pPr>
        <w:widowControl/>
        <w:shd w:val="clear" w:color="auto" w:fill="FFFFFF"/>
        <w:spacing w:line="420" w:lineRule="exact"/>
        <w:ind w:firstLine="514"/>
        <w:jc w:val="right"/>
        <w:textAlignment w:val="top"/>
        <w:rPr>
          <w:rFonts w:ascii="宋体" w:eastAsia="宋体" w:hAnsi="宋体" w:cs="宋体"/>
          <w:kern w:val="0"/>
          <w:sz w:val="24"/>
        </w:rPr>
      </w:pPr>
    </w:p>
    <w:p w:rsidR="000F5253" w:rsidRDefault="000F5253">
      <w:pPr>
        <w:widowControl/>
        <w:shd w:val="clear" w:color="auto" w:fill="FFFFFF"/>
        <w:spacing w:line="420" w:lineRule="exact"/>
        <w:ind w:firstLine="514"/>
        <w:jc w:val="right"/>
        <w:textAlignment w:val="top"/>
        <w:rPr>
          <w:rFonts w:ascii="宋体" w:eastAsia="宋体" w:hAnsi="宋体" w:cs="宋体"/>
          <w:kern w:val="0"/>
          <w:sz w:val="24"/>
        </w:rPr>
      </w:pPr>
    </w:p>
    <w:p w:rsidR="000F5253" w:rsidRDefault="000F5253">
      <w:pPr>
        <w:widowControl/>
        <w:shd w:val="clear" w:color="auto" w:fill="FFFFFF"/>
        <w:spacing w:line="420" w:lineRule="exact"/>
        <w:ind w:firstLine="514"/>
        <w:jc w:val="right"/>
        <w:textAlignment w:val="top"/>
        <w:rPr>
          <w:rFonts w:ascii="宋体" w:eastAsia="宋体" w:hAnsi="宋体" w:cs="宋体"/>
          <w:kern w:val="0"/>
          <w:sz w:val="24"/>
        </w:rPr>
      </w:pPr>
    </w:p>
    <w:p w:rsidR="000F5253" w:rsidRDefault="000F5253">
      <w:pPr>
        <w:widowControl/>
        <w:shd w:val="clear" w:color="auto" w:fill="FFFFFF"/>
        <w:spacing w:line="420" w:lineRule="exact"/>
        <w:ind w:firstLine="514"/>
        <w:jc w:val="right"/>
        <w:textAlignment w:val="top"/>
        <w:rPr>
          <w:rFonts w:ascii="宋体" w:eastAsia="宋体" w:hAnsi="宋体" w:cs="宋体"/>
          <w:kern w:val="0"/>
          <w:sz w:val="24"/>
        </w:rPr>
      </w:pPr>
    </w:p>
    <w:p w:rsidR="000F5253" w:rsidRDefault="000F5253">
      <w:pPr>
        <w:widowControl/>
        <w:shd w:val="clear" w:color="auto" w:fill="FFFFFF"/>
        <w:spacing w:line="420" w:lineRule="exact"/>
        <w:ind w:firstLine="514"/>
        <w:jc w:val="right"/>
        <w:textAlignment w:val="top"/>
        <w:rPr>
          <w:rFonts w:ascii="宋体" w:eastAsia="宋体" w:hAnsi="宋体" w:cs="宋体"/>
          <w:kern w:val="0"/>
          <w:sz w:val="24"/>
        </w:rPr>
      </w:pPr>
    </w:p>
    <w:p w:rsidR="000F5253" w:rsidRDefault="00AE6AAE">
      <w:pPr>
        <w:spacing w:line="860" w:lineRule="exact"/>
        <w:jc w:val="center"/>
        <w:rPr>
          <w:rFonts w:eastAsia="黑体"/>
          <w:sz w:val="48"/>
        </w:rPr>
      </w:pPr>
      <w:r>
        <w:rPr>
          <w:rFonts w:eastAsia="黑体" w:hint="eastAsia"/>
          <w:sz w:val="48"/>
        </w:rPr>
        <w:t>浙江万里</w:t>
      </w:r>
      <w:r>
        <w:rPr>
          <w:rFonts w:eastAsia="黑体"/>
          <w:sz w:val="48"/>
        </w:rPr>
        <w:t>学院</w:t>
      </w:r>
    </w:p>
    <w:p w:rsidR="000F5253" w:rsidRDefault="00AE6AAE">
      <w:pPr>
        <w:spacing w:line="860" w:lineRule="exact"/>
        <w:jc w:val="center"/>
        <w:rPr>
          <w:rFonts w:eastAsia="黑体"/>
          <w:sz w:val="48"/>
        </w:rPr>
      </w:pPr>
      <w:r>
        <w:rPr>
          <w:rFonts w:eastAsia="黑体" w:hint="eastAsia"/>
          <w:sz w:val="48"/>
        </w:rPr>
        <w:t>课程</w:t>
      </w:r>
      <w:proofErr w:type="gramStart"/>
      <w:r>
        <w:rPr>
          <w:rFonts w:eastAsia="黑体" w:hint="eastAsia"/>
          <w:sz w:val="48"/>
        </w:rPr>
        <w:t>思政专项</w:t>
      </w:r>
      <w:proofErr w:type="gramEnd"/>
      <w:r>
        <w:rPr>
          <w:rFonts w:eastAsia="黑体" w:hint="eastAsia"/>
          <w:sz w:val="48"/>
        </w:rPr>
        <w:t>申报表</w:t>
      </w:r>
    </w:p>
    <w:p w:rsidR="000F5253" w:rsidRDefault="000F5253">
      <w:pPr>
        <w:rPr>
          <w:sz w:val="44"/>
        </w:rPr>
      </w:pPr>
    </w:p>
    <w:p w:rsidR="000F5253" w:rsidRDefault="000F5253">
      <w:pPr>
        <w:rPr>
          <w:sz w:val="44"/>
        </w:rPr>
      </w:pPr>
    </w:p>
    <w:p w:rsidR="000F5253" w:rsidRDefault="000F5253">
      <w:pPr>
        <w:rPr>
          <w:sz w:val="44"/>
        </w:rPr>
      </w:pPr>
    </w:p>
    <w:p w:rsidR="000F5253" w:rsidRDefault="00AE6AAE">
      <w:pPr>
        <w:spacing w:line="1140" w:lineRule="exact"/>
        <w:ind w:firstLineChars="300" w:firstLine="843"/>
        <w:rPr>
          <w:b/>
          <w:bCs/>
          <w:sz w:val="28"/>
          <w:szCs w:val="28"/>
          <w:u w:val="single"/>
        </w:rPr>
      </w:pPr>
      <w:r>
        <w:rPr>
          <w:rFonts w:hint="eastAsia"/>
          <w:b/>
          <w:bCs/>
          <w:sz w:val="28"/>
          <w:szCs w:val="28"/>
        </w:rPr>
        <w:t>项</w:t>
      </w:r>
      <w:r>
        <w:rPr>
          <w:rFonts w:hint="eastAsia"/>
          <w:b/>
          <w:bCs/>
          <w:sz w:val="28"/>
          <w:szCs w:val="28"/>
        </w:rPr>
        <w:t xml:space="preserve"> </w:t>
      </w:r>
      <w:r>
        <w:rPr>
          <w:rFonts w:hint="eastAsia"/>
          <w:b/>
          <w:bCs/>
          <w:sz w:val="28"/>
          <w:szCs w:val="28"/>
        </w:rPr>
        <w:t>目</w:t>
      </w:r>
      <w:r>
        <w:rPr>
          <w:rFonts w:hint="eastAsia"/>
          <w:b/>
          <w:bCs/>
          <w:sz w:val="28"/>
          <w:szCs w:val="28"/>
        </w:rPr>
        <w:t xml:space="preserve">  </w:t>
      </w:r>
      <w:r>
        <w:rPr>
          <w:rFonts w:hint="eastAsia"/>
          <w:b/>
          <w:bCs/>
          <w:sz w:val="28"/>
          <w:szCs w:val="28"/>
        </w:rPr>
        <w:t>名</w:t>
      </w:r>
      <w:r>
        <w:rPr>
          <w:rFonts w:hint="eastAsia"/>
          <w:b/>
          <w:bCs/>
          <w:sz w:val="28"/>
          <w:szCs w:val="28"/>
        </w:rPr>
        <w:t xml:space="preserve">  </w:t>
      </w:r>
      <w:r>
        <w:rPr>
          <w:rFonts w:hint="eastAsia"/>
          <w:b/>
          <w:bCs/>
          <w:sz w:val="28"/>
          <w:szCs w:val="28"/>
        </w:rPr>
        <w:t>称</w:t>
      </w:r>
      <w:r>
        <w:rPr>
          <w:rFonts w:hint="eastAsia"/>
          <w:b/>
          <w:bCs/>
          <w:sz w:val="28"/>
          <w:szCs w:val="28"/>
        </w:rPr>
        <w:t xml:space="preserve"> </w:t>
      </w:r>
      <w:r w:rsidR="00806812">
        <w:rPr>
          <w:rFonts w:hint="eastAsia"/>
          <w:b/>
          <w:bCs/>
          <w:sz w:val="28"/>
          <w:szCs w:val="28"/>
          <w:u w:val="single"/>
        </w:rPr>
        <w:t>《图文设计与传达》</w:t>
      </w:r>
      <w:proofErr w:type="gramStart"/>
      <w:r w:rsidR="00806812">
        <w:rPr>
          <w:rFonts w:hint="eastAsia"/>
          <w:b/>
          <w:bCs/>
          <w:sz w:val="28"/>
          <w:szCs w:val="28"/>
          <w:u w:val="single"/>
        </w:rPr>
        <w:t>课程思政示范</w:t>
      </w:r>
      <w:proofErr w:type="gramEnd"/>
      <w:r w:rsidR="00806812">
        <w:rPr>
          <w:rFonts w:hint="eastAsia"/>
          <w:b/>
          <w:bCs/>
          <w:sz w:val="28"/>
          <w:szCs w:val="28"/>
          <w:u w:val="single"/>
        </w:rPr>
        <w:t>课程建设</w:t>
      </w:r>
      <w:r>
        <w:rPr>
          <w:rFonts w:hint="eastAsia"/>
          <w:b/>
          <w:bCs/>
          <w:sz w:val="28"/>
          <w:szCs w:val="28"/>
          <w:u w:val="single"/>
        </w:rPr>
        <w:t xml:space="preserve">                           </w:t>
      </w:r>
    </w:p>
    <w:p w:rsidR="000F5253" w:rsidRDefault="00AE6AAE">
      <w:pPr>
        <w:spacing w:line="1140" w:lineRule="exact"/>
        <w:ind w:firstLineChars="300" w:firstLine="843"/>
        <w:rPr>
          <w:b/>
          <w:bCs/>
          <w:sz w:val="28"/>
          <w:szCs w:val="28"/>
          <w:u w:val="single"/>
        </w:rPr>
      </w:pPr>
      <w:r>
        <w:rPr>
          <w:rFonts w:hint="eastAsia"/>
          <w:b/>
          <w:bCs/>
          <w:sz w:val="28"/>
          <w:szCs w:val="28"/>
        </w:rPr>
        <w:t>项</w:t>
      </w:r>
      <w:r>
        <w:rPr>
          <w:rFonts w:hint="eastAsia"/>
          <w:b/>
          <w:bCs/>
          <w:sz w:val="28"/>
          <w:szCs w:val="28"/>
        </w:rPr>
        <w:t xml:space="preserve">  </w:t>
      </w:r>
      <w:r>
        <w:rPr>
          <w:rFonts w:hint="eastAsia"/>
          <w:b/>
          <w:bCs/>
          <w:sz w:val="28"/>
          <w:szCs w:val="28"/>
        </w:rPr>
        <w:t>目</w:t>
      </w:r>
      <w:r>
        <w:rPr>
          <w:rFonts w:hint="eastAsia"/>
          <w:b/>
          <w:bCs/>
          <w:sz w:val="28"/>
          <w:szCs w:val="28"/>
        </w:rPr>
        <w:t xml:space="preserve">  </w:t>
      </w:r>
      <w:r>
        <w:rPr>
          <w:rFonts w:hint="eastAsia"/>
          <w:b/>
          <w:bCs/>
          <w:sz w:val="28"/>
          <w:szCs w:val="28"/>
        </w:rPr>
        <w:t>类</w:t>
      </w:r>
      <w:r>
        <w:rPr>
          <w:rFonts w:hint="eastAsia"/>
          <w:b/>
          <w:bCs/>
          <w:sz w:val="28"/>
          <w:szCs w:val="28"/>
        </w:rPr>
        <w:t xml:space="preserve">  </w:t>
      </w:r>
      <w:r>
        <w:rPr>
          <w:rFonts w:hint="eastAsia"/>
          <w:b/>
          <w:bCs/>
          <w:sz w:val="28"/>
          <w:szCs w:val="28"/>
        </w:rPr>
        <w:t>型</w:t>
      </w:r>
      <w:r>
        <w:rPr>
          <w:rFonts w:hint="eastAsia"/>
          <w:b/>
          <w:bCs/>
          <w:sz w:val="28"/>
          <w:szCs w:val="28"/>
          <w:u w:val="single"/>
        </w:rPr>
        <w:t xml:space="preserve">   </w:t>
      </w:r>
      <w:r>
        <w:rPr>
          <w:rFonts w:hint="eastAsia"/>
          <w:b/>
          <w:bCs/>
          <w:sz w:val="28"/>
          <w:szCs w:val="28"/>
          <w:u w:val="single"/>
        </w:rPr>
        <w:sym w:font="Wingdings" w:char="00A8"/>
      </w:r>
      <w:r>
        <w:rPr>
          <w:rFonts w:hint="eastAsia"/>
          <w:b/>
          <w:bCs/>
          <w:sz w:val="28"/>
          <w:szCs w:val="28"/>
          <w:u w:val="single"/>
        </w:rPr>
        <w:t>研究类</w:t>
      </w:r>
      <w:r>
        <w:rPr>
          <w:rFonts w:hint="eastAsia"/>
          <w:b/>
          <w:bCs/>
          <w:sz w:val="28"/>
          <w:szCs w:val="28"/>
          <w:u w:val="single"/>
        </w:rPr>
        <w:t xml:space="preserve">     </w:t>
      </w:r>
      <w:r w:rsidR="00806812">
        <w:rPr>
          <w:b/>
          <w:bCs/>
          <w:sz w:val="28"/>
          <w:szCs w:val="28"/>
          <w:u w:val="single"/>
        </w:rPr>
        <w:t xml:space="preserve">      </w:t>
      </w:r>
      <w:r>
        <w:rPr>
          <w:rFonts w:hint="eastAsia"/>
          <w:b/>
          <w:bCs/>
          <w:sz w:val="28"/>
          <w:szCs w:val="28"/>
          <w:u w:val="single"/>
        </w:rPr>
        <w:t xml:space="preserve">  </w:t>
      </w:r>
      <w:r>
        <w:rPr>
          <w:rFonts w:hint="eastAsia"/>
          <w:b/>
          <w:bCs/>
          <w:sz w:val="28"/>
          <w:szCs w:val="28"/>
          <w:u w:val="single"/>
        </w:rPr>
        <w:sym w:font="Wingdings" w:char="00A8"/>
      </w:r>
      <w:r>
        <w:rPr>
          <w:rFonts w:hint="eastAsia"/>
          <w:b/>
          <w:bCs/>
          <w:sz w:val="28"/>
          <w:szCs w:val="28"/>
          <w:u w:val="single"/>
        </w:rPr>
        <w:t>建设类</w:t>
      </w:r>
      <w:r w:rsidR="00806812">
        <w:rPr>
          <w:rFonts w:asciiTheme="minorEastAsia" w:hAnsiTheme="minorEastAsia" w:hint="eastAsia"/>
          <w:b/>
          <w:bCs/>
          <w:sz w:val="28"/>
          <w:szCs w:val="28"/>
          <w:u w:val="single"/>
        </w:rPr>
        <w:t>√</w:t>
      </w:r>
      <w:r>
        <w:rPr>
          <w:rFonts w:hint="eastAsia"/>
          <w:b/>
          <w:bCs/>
          <w:sz w:val="28"/>
          <w:szCs w:val="28"/>
          <w:u w:val="single"/>
        </w:rPr>
        <w:t xml:space="preserve">      </w:t>
      </w:r>
    </w:p>
    <w:p w:rsidR="000F5253" w:rsidRDefault="00AE6AAE">
      <w:pPr>
        <w:spacing w:line="1140" w:lineRule="exact"/>
        <w:ind w:firstLineChars="300" w:firstLine="843"/>
        <w:rPr>
          <w:b/>
          <w:bCs/>
          <w:sz w:val="28"/>
          <w:szCs w:val="28"/>
          <w:u w:val="single"/>
        </w:rPr>
      </w:pPr>
      <w:r>
        <w:rPr>
          <w:rFonts w:hint="eastAsia"/>
          <w:b/>
          <w:bCs/>
          <w:sz w:val="28"/>
          <w:szCs w:val="28"/>
        </w:rPr>
        <w:t xml:space="preserve"> </w:t>
      </w:r>
      <w:r>
        <w:rPr>
          <w:rFonts w:hint="eastAsia"/>
          <w:b/>
          <w:bCs/>
          <w:sz w:val="28"/>
          <w:szCs w:val="28"/>
        </w:rPr>
        <w:t>负</w:t>
      </w:r>
      <w:r>
        <w:rPr>
          <w:rFonts w:hint="eastAsia"/>
          <w:b/>
          <w:bCs/>
          <w:sz w:val="28"/>
          <w:szCs w:val="28"/>
        </w:rPr>
        <w:t xml:space="preserve">   </w:t>
      </w:r>
      <w:proofErr w:type="gramStart"/>
      <w:r>
        <w:rPr>
          <w:rFonts w:hint="eastAsia"/>
          <w:b/>
          <w:bCs/>
          <w:sz w:val="28"/>
          <w:szCs w:val="28"/>
        </w:rPr>
        <w:t>责</w:t>
      </w:r>
      <w:proofErr w:type="gramEnd"/>
      <w:r>
        <w:rPr>
          <w:rFonts w:hint="eastAsia"/>
          <w:b/>
          <w:bCs/>
          <w:sz w:val="28"/>
          <w:szCs w:val="28"/>
        </w:rPr>
        <w:t xml:space="preserve">   </w:t>
      </w:r>
      <w:r>
        <w:rPr>
          <w:rFonts w:hint="eastAsia"/>
          <w:b/>
          <w:bCs/>
          <w:sz w:val="28"/>
          <w:szCs w:val="28"/>
        </w:rPr>
        <w:t>人</w:t>
      </w:r>
      <w:r>
        <w:rPr>
          <w:rFonts w:hint="eastAsia"/>
          <w:b/>
          <w:bCs/>
          <w:sz w:val="28"/>
          <w:szCs w:val="28"/>
        </w:rPr>
        <w:t xml:space="preserve">  </w:t>
      </w:r>
      <w:r>
        <w:rPr>
          <w:rFonts w:hint="eastAsia"/>
          <w:b/>
          <w:bCs/>
          <w:sz w:val="28"/>
          <w:szCs w:val="28"/>
          <w:u w:val="single"/>
        </w:rPr>
        <w:t xml:space="preserve">       </w:t>
      </w:r>
      <w:r w:rsidR="00806812">
        <w:rPr>
          <w:b/>
          <w:bCs/>
          <w:sz w:val="28"/>
          <w:szCs w:val="28"/>
          <w:u w:val="single"/>
        </w:rPr>
        <w:t xml:space="preserve">      </w:t>
      </w:r>
      <w:r w:rsidR="00806812">
        <w:rPr>
          <w:rFonts w:hint="eastAsia"/>
          <w:b/>
          <w:bCs/>
          <w:sz w:val="28"/>
          <w:szCs w:val="28"/>
          <w:u w:val="single"/>
        </w:rPr>
        <w:t>李淑瑛</w:t>
      </w:r>
      <w:r>
        <w:rPr>
          <w:rFonts w:hint="eastAsia"/>
          <w:b/>
          <w:bCs/>
          <w:sz w:val="28"/>
          <w:szCs w:val="28"/>
          <w:u w:val="single"/>
        </w:rPr>
        <w:t xml:space="preserve">                      </w:t>
      </w:r>
    </w:p>
    <w:p w:rsidR="000F5253" w:rsidRDefault="00AE6AAE">
      <w:pPr>
        <w:spacing w:line="1140" w:lineRule="exact"/>
        <w:rPr>
          <w:b/>
          <w:bCs/>
          <w:sz w:val="28"/>
          <w:szCs w:val="28"/>
          <w:u w:val="single"/>
        </w:rPr>
      </w:pPr>
      <w:r>
        <w:rPr>
          <w:rFonts w:hint="eastAsia"/>
          <w:b/>
          <w:bCs/>
          <w:sz w:val="28"/>
          <w:szCs w:val="28"/>
        </w:rPr>
        <w:t xml:space="preserve">      </w:t>
      </w:r>
      <w:r>
        <w:rPr>
          <w:rFonts w:hint="eastAsia"/>
          <w:b/>
          <w:bCs/>
          <w:sz w:val="28"/>
          <w:szCs w:val="28"/>
        </w:rPr>
        <w:t>所</w:t>
      </w:r>
      <w:r>
        <w:rPr>
          <w:rFonts w:hint="eastAsia"/>
          <w:b/>
          <w:bCs/>
          <w:sz w:val="28"/>
          <w:szCs w:val="28"/>
        </w:rPr>
        <w:t xml:space="preserve">  </w:t>
      </w:r>
      <w:r>
        <w:rPr>
          <w:rFonts w:hint="eastAsia"/>
          <w:b/>
          <w:bCs/>
          <w:sz w:val="28"/>
          <w:szCs w:val="28"/>
        </w:rPr>
        <w:t>在</w:t>
      </w:r>
      <w:r>
        <w:rPr>
          <w:rFonts w:hint="eastAsia"/>
          <w:b/>
          <w:bCs/>
          <w:sz w:val="28"/>
          <w:szCs w:val="28"/>
        </w:rPr>
        <w:t xml:space="preserve">  </w:t>
      </w:r>
      <w:r>
        <w:rPr>
          <w:rFonts w:hint="eastAsia"/>
          <w:b/>
          <w:bCs/>
          <w:sz w:val="28"/>
          <w:szCs w:val="28"/>
        </w:rPr>
        <w:t>单</w:t>
      </w:r>
      <w:r>
        <w:rPr>
          <w:rFonts w:hint="eastAsia"/>
          <w:b/>
          <w:bCs/>
          <w:sz w:val="28"/>
          <w:szCs w:val="28"/>
        </w:rPr>
        <w:t xml:space="preserve">  </w:t>
      </w:r>
      <w:r>
        <w:rPr>
          <w:rFonts w:hint="eastAsia"/>
          <w:b/>
          <w:bCs/>
          <w:sz w:val="28"/>
          <w:szCs w:val="28"/>
        </w:rPr>
        <w:t>位</w:t>
      </w:r>
      <w:r>
        <w:rPr>
          <w:rFonts w:hint="eastAsia"/>
          <w:b/>
          <w:bCs/>
          <w:sz w:val="28"/>
          <w:szCs w:val="28"/>
          <w:u w:val="single"/>
        </w:rPr>
        <w:t xml:space="preserve">        </w:t>
      </w:r>
      <w:r w:rsidR="00806812">
        <w:rPr>
          <w:rFonts w:hint="eastAsia"/>
          <w:b/>
          <w:bCs/>
          <w:sz w:val="28"/>
          <w:szCs w:val="28"/>
          <w:u w:val="single"/>
        </w:rPr>
        <w:t xml:space="preserve">  </w:t>
      </w:r>
      <w:r w:rsidR="00806812">
        <w:rPr>
          <w:rFonts w:hint="eastAsia"/>
          <w:b/>
          <w:bCs/>
          <w:sz w:val="28"/>
          <w:szCs w:val="28"/>
          <w:u w:val="single"/>
        </w:rPr>
        <w:t>文化与传播学院</w:t>
      </w:r>
      <w:r>
        <w:rPr>
          <w:rFonts w:hint="eastAsia"/>
          <w:b/>
          <w:bCs/>
          <w:sz w:val="28"/>
          <w:szCs w:val="28"/>
          <w:u w:val="single"/>
        </w:rPr>
        <w:t xml:space="preserve">                     </w:t>
      </w:r>
    </w:p>
    <w:p w:rsidR="000F5253" w:rsidRDefault="00AE6AAE">
      <w:pPr>
        <w:spacing w:line="1140" w:lineRule="exact"/>
        <w:rPr>
          <w:b/>
          <w:bCs/>
          <w:sz w:val="28"/>
          <w:szCs w:val="28"/>
          <w:u w:val="single"/>
        </w:rPr>
      </w:pPr>
      <w:r>
        <w:rPr>
          <w:rFonts w:hint="eastAsia"/>
          <w:b/>
          <w:bCs/>
          <w:sz w:val="28"/>
          <w:szCs w:val="28"/>
        </w:rPr>
        <w:t xml:space="preserve">      </w:t>
      </w:r>
      <w:r>
        <w:rPr>
          <w:rFonts w:hint="eastAsia"/>
          <w:b/>
          <w:bCs/>
          <w:sz w:val="28"/>
          <w:szCs w:val="28"/>
        </w:rPr>
        <w:t>填</w:t>
      </w:r>
      <w:r>
        <w:rPr>
          <w:rFonts w:hint="eastAsia"/>
          <w:b/>
          <w:bCs/>
          <w:sz w:val="28"/>
          <w:szCs w:val="28"/>
        </w:rPr>
        <w:t xml:space="preserve">  </w:t>
      </w:r>
      <w:r>
        <w:rPr>
          <w:rFonts w:hint="eastAsia"/>
          <w:b/>
          <w:bCs/>
          <w:sz w:val="28"/>
          <w:szCs w:val="28"/>
        </w:rPr>
        <w:t>表</w:t>
      </w:r>
      <w:r>
        <w:rPr>
          <w:rFonts w:hint="eastAsia"/>
          <w:b/>
          <w:bCs/>
          <w:sz w:val="28"/>
          <w:szCs w:val="28"/>
        </w:rPr>
        <w:t xml:space="preserve">  </w:t>
      </w:r>
      <w:r>
        <w:rPr>
          <w:rFonts w:hint="eastAsia"/>
          <w:b/>
          <w:bCs/>
          <w:sz w:val="28"/>
          <w:szCs w:val="28"/>
        </w:rPr>
        <w:t>日</w:t>
      </w:r>
      <w:r>
        <w:rPr>
          <w:rFonts w:hint="eastAsia"/>
          <w:b/>
          <w:bCs/>
          <w:sz w:val="28"/>
          <w:szCs w:val="28"/>
        </w:rPr>
        <w:t xml:space="preserve">  </w:t>
      </w:r>
      <w:r>
        <w:rPr>
          <w:rFonts w:hint="eastAsia"/>
          <w:b/>
          <w:bCs/>
          <w:sz w:val="28"/>
          <w:szCs w:val="28"/>
        </w:rPr>
        <w:t>期</w:t>
      </w:r>
      <w:r>
        <w:rPr>
          <w:rFonts w:hint="eastAsia"/>
          <w:b/>
          <w:bCs/>
          <w:sz w:val="28"/>
          <w:szCs w:val="28"/>
          <w:u w:val="single"/>
        </w:rPr>
        <w:t xml:space="preserve">         </w:t>
      </w:r>
      <w:r w:rsidR="00806812">
        <w:rPr>
          <w:b/>
          <w:bCs/>
          <w:sz w:val="28"/>
          <w:szCs w:val="28"/>
          <w:u w:val="single"/>
        </w:rPr>
        <w:t>2021</w:t>
      </w:r>
      <w:r w:rsidR="00806812">
        <w:rPr>
          <w:b/>
          <w:bCs/>
          <w:sz w:val="28"/>
          <w:szCs w:val="28"/>
          <w:u w:val="single"/>
        </w:rPr>
        <w:t>年</w:t>
      </w:r>
      <w:r w:rsidR="00806812">
        <w:rPr>
          <w:rFonts w:hint="eastAsia"/>
          <w:b/>
          <w:bCs/>
          <w:sz w:val="28"/>
          <w:szCs w:val="28"/>
          <w:u w:val="single"/>
        </w:rPr>
        <w:t>1</w:t>
      </w:r>
      <w:r w:rsidR="00806812">
        <w:rPr>
          <w:b/>
          <w:bCs/>
          <w:sz w:val="28"/>
          <w:szCs w:val="28"/>
          <w:u w:val="single"/>
        </w:rPr>
        <w:t>2</w:t>
      </w:r>
      <w:r w:rsidR="00806812">
        <w:rPr>
          <w:b/>
          <w:bCs/>
          <w:sz w:val="28"/>
          <w:szCs w:val="28"/>
          <w:u w:val="single"/>
        </w:rPr>
        <w:t>月</w:t>
      </w:r>
      <w:r w:rsidR="00806812">
        <w:rPr>
          <w:rFonts w:hint="eastAsia"/>
          <w:b/>
          <w:bCs/>
          <w:sz w:val="28"/>
          <w:szCs w:val="28"/>
          <w:u w:val="single"/>
        </w:rPr>
        <w:t>1</w:t>
      </w:r>
      <w:r w:rsidR="00806812">
        <w:rPr>
          <w:b/>
          <w:bCs/>
          <w:sz w:val="28"/>
          <w:szCs w:val="28"/>
          <w:u w:val="single"/>
        </w:rPr>
        <w:t>7</w:t>
      </w:r>
      <w:r w:rsidR="00806812">
        <w:rPr>
          <w:b/>
          <w:bCs/>
          <w:sz w:val="28"/>
          <w:szCs w:val="28"/>
          <w:u w:val="single"/>
        </w:rPr>
        <w:t>日</w:t>
      </w:r>
      <w:r w:rsidR="00806812">
        <w:rPr>
          <w:b/>
          <w:bCs/>
          <w:sz w:val="28"/>
          <w:szCs w:val="28"/>
          <w:u w:val="single"/>
        </w:rPr>
        <w:t xml:space="preserve">       </w:t>
      </w:r>
      <w:r>
        <w:rPr>
          <w:rFonts w:hint="eastAsia"/>
          <w:b/>
          <w:bCs/>
          <w:sz w:val="28"/>
          <w:szCs w:val="28"/>
          <w:u w:val="single"/>
        </w:rPr>
        <w:t xml:space="preserve">                 </w:t>
      </w:r>
    </w:p>
    <w:p w:rsidR="000F5253" w:rsidRDefault="000F5253"/>
    <w:p w:rsidR="000F5253" w:rsidRDefault="000F5253"/>
    <w:p w:rsidR="000F5253" w:rsidRDefault="000F5253"/>
    <w:p w:rsidR="000F5253" w:rsidRDefault="000F5253"/>
    <w:p w:rsidR="000F5253" w:rsidRDefault="000F5253"/>
    <w:p w:rsidR="000F5253" w:rsidRDefault="000F5253"/>
    <w:p w:rsidR="000F5253" w:rsidRDefault="000F5253"/>
    <w:p w:rsidR="000F5253" w:rsidRDefault="00AE6AAE">
      <w:pPr>
        <w:pStyle w:val="a3"/>
        <w:spacing w:line="360" w:lineRule="auto"/>
        <w:rPr>
          <w:rFonts w:ascii="黑体" w:eastAsia="黑体"/>
          <w:sz w:val="30"/>
        </w:rPr>
      </w:pPr>
      <w:r>
        <w:rPr>
          <w:rFonts w:ascii="黑体" w:eastAsia="黑体" w:hint="eastAsia"/>
          <w:sz w:val="30"/>
        </w:rPr>
        <w:t>一、基本情况</w:t>
      </w:r>
    </w:p>
    <w:tbl>
      <w:tblPr>
        <w:tblW w:w="890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27"/>
        <w:gridCol w:w="1186"/>
        <w:gridCol w:w="1514"/>
        <w:gridCol w:w="1276"/>
        <w:gridCol w:w="1559"/>
        <w:gridCol w:w="1176"/>
        <w:gridCol w:w="1666"/>
      </w:tblGrid>
      <w:tr w:rsidR="000F5253">
        <w:trPr>
          <w:trHeight w:hRule="exact" w:val="567"/>
        </w:trPr>
        <w:tc>
          <w:tcPr>
            <w:tcW w:w="1713" w:type="dxa"/>
            <w:gridSpan w:val="2"/>
            <w:vAlign w:val="center"/>
          </w:tcPr>
          <w:p w:rsidR="000F5253" w:rsidRDefault="00AE6AAE">
            <w:pPr>
              <w:jc w:val="center"/>
              <w:rPr>
                <w:rFonts w:ascii="黑体" w:eastAsia="黑体"/>
                <w:sz w:val="24"/>
              </w:rPr>
            </w:pPr>
            <w:r>
              <w:rPr>
                <w:rFonts w:ascii="黑体" w:eastAsia="黑体" w:hint="eastAsia"/>
                <w:sz w:val="24"/>
              </w:rPr>
              <w:t>项目名称</w:t>
            </w:r>
          </w:p>
        </w:tc>
        <w:tc>
          <w:tcPr>
            <w:tcW w:w="7191" w:type="dxa"/>
            <w:gridSpan w:val="5"/>
            <w:vAlign w:val="center"/>
          </w:tcPr>
          <w:p w:rsidR="000F5253" w:rsidRDefault="00521E72">
            <w:pPr>
              <w:jc w:val="center"/>
              <w:rPr>
                <w:rFonts w:ascii="黑体" w:eastAsia="黑体"/>
                <w:sz w:val="24"/>
              </w:rPr>
            </w:pPr>
            <w:r w:rsidRPr="00521E72">
              <w:rPr>
                <w:rFonts w:ascii="黑体" w:eastAsia="黑体" w:hint="eastAsia"/>
                <w:sz w:val="24"/>
              </w:rPr>
              <w:t>《图文设计与传达》</w:t>
            </w:r>
            <w:proofErr w:type="gramStart"/>
            <w:r w:rsidRPr="00521E72">
              <w:rPr>
                <w:rFonts w:ascii="黑体" w:eastAsia="黑体" w:hint="eastAsia"/>
                <w:sz w:val="24"/>
              </w:rPr>
              <w:t>课程思政示范</w:t>
            </w:r>
            <w:proofErr w:type="gramEnd"/>
            <w:r w:rsidRPr="00521E72">
              <w:rPr>
                <w:rFonts w:ascii="黑体" w:eastAsia="黑体" w:hint="eastAsia"/>
                <w:sz w:val="24"/>
              </w:rPr>
              <w:t>课程建设</w:t>
            </w:r>
          </w:p>
        </w:tc>
      </w:tr>
      <w:tr w:rsidR="000F5253">
        <w:trPr>
          <w:trHeight w:hRule="exact" w:val="567"/>
        </w:trPr>
        <w:tc>
          <w:tcPr>
            <w:tcW w:w="1713" w:type="dxa"/>
            <w:gridSpan w:val="2"/>
            <w:vAlign w:val="center"/>
          </w:tcPr>
          <w:p w:rsidR="000F5253" w:rsidRDefault="00AE6AAE">
            <w:pPr>
              <w:jc w:val="center"/>
              <w:rPr>
                <w:rFonts w:ascii="黑体" w:eastAsia="黑体"/>
                <w:sz w:val="24"/>
              </w:rPr>
            </w:pPr>
            <w:r>
              <w:rPr>
                <w:rFonts w:ascii="黑体" w:eastAsia="黑体" w:hint="eastAsia"/>
                <w:sz w:val="24"/>
              </w:rPr>
              <w:t>项目类别</w:t>
            </w:r>
          </w:p>
        </w:tc>
        <w:tc>
          <w:tcPr>
            <w:tcW w:w="7191" w:type="dxa"/>
            <w:gridSpan w:val="5"/>
            <w:vAlign w:val="center"/>
          </w:tcPr>
          <w:p w:rsidR="000F5253" w:rsidRDefault="00AE6AAE">
            <w:pPr>
              <w:ind w:firstLineChars="350" w:firstLine="840"/>
              <w:jc w:val="left"/>
              <w:rPr>
                <w:rFonts w:ascii="黑体"/>
                <w:sz w:val="24"/>
              </w:rPr>
            </w:pPr>
            <w:r>
              <w:rPr>
                <w:rFonts w:asciiTheme="minorEastAsia" w:hAnsiTheme="minorEastAsia" w:cstheme="minorEastAsia" w:hint="eastAsia"/>
                <w:sz w:val="24"/>
              </w:rPr>
              <w:sym w:font="Wingdings" w:char="00A8"/>
            </w:r>
            <w:r>
              <w:rPr>
                <w:rFonts w:asciiTheme="minorEastAsia" w:hAnsiTheme="minorEastAsia" w:cstheme="minorEastAsia" w:hint="eastAsia"/>
                <w:sz w:val="24"/>
              </w:rPr>
              <w:t xml:space="preserve">教研论文   </w:t>
            </w:r>
            <w:r>
              <w:rPr>
                <w:rFonts w:asciiTheme="minorEastAsia" w:hAnsiTheme="minorEastAsia" w:cstheme="minorEastAsia" w:hint="eastAsia"/>
                <w:sz w:val="24"/>
              </w:rPr>
              <w:sym w:font="Wingdings" w:char="00A8"/>
            </w:r>
            <w:r>
              <w:rPr>
                <w:rFonts w:asciiTheme="minorEastAsia" w:hAnsiTheme="minorEastAsia" w:cstheme="minorEastAsia" w:hint="eastAsia"/>
                <w:sz w:val="24"/>
              </w:rPr>
              <w:t xml:space="preserve">研究报告   </w:t>
            </w:r>
            <w:r>
              <w:rPr>
                <w:rFonts w:asciiTheme="minorEastAsia" w:hAnsiTheme="minorEastAsia" w:cstheme="minorEastAsia" w:hint="eastAsia"/>
                <w:sz w:val="24"/>
              </w:rPr>
              <w:sym w:font="Wingdings" w:char="00A8"/>
            </w:r>
            <w:r>
              <w:rPr>
                <w:rFonts w:asciiTheme="minorEastAsia" w:hAnsiTheme="minorEastAsia" w:cstheme="minorEastAsia" w:hint="eastAsia"/>
                <w:sz w:val="24"/>
              </w:rPr>
              <w:t xml:space="preserve">示范专业  </w:t>
            </w:r>
            <w:r>
              <w:rPr>
                <w:rFonts w:asciiTheme="minorEastAsia" w:hAnsiTheme="minorEastAsia" w:cstheme="minorEastAsia" w:hint="eastAsia"/>
                <w:sz w:val="24"/>
              </w:rPr>
              <w:sym w:font="Wingdings" w:char="00A8"/>
            </w:r>
            <w:r>
              <w:rPr>
                <w:rFonts w:asciiTheme="minorEastAsia" w:hAnsiTheme="minorEastAsia" w:cstheme="minorEastAsia" w:hint="eastAsia"/>
                <w:sz w:val="24"/>
              </w:rPr>
              <w:t>示范课程</w:t>
            </w:r>
            <w:r w:rsidR="00521E72">
              <w:rPr>
                <w:rFonts w:asciiTheme="minorEastAsia" w:hAnsiTheme="minorEastAsia" w:cstheme="minorEastAsia" w:hint="eastAsia"/>
                <w:sz w:val="24"/>
              </w:rPr>
              <w:t>√</w:t>
            </w:r>
          </w:p>
        </w:tc>
      </w:tr>
      <w:tr w:rsidR="000F5253">
        <w:trPr>
          <w:cantSplit/>
          <w:trHeight w:hRule="exact" w:val="567"/>
        </w:trPr>
        <w:tc>
          <w:tcPr>
            <w:tcW w:w="1713" w:type="dxa"/>
            <w:gridSpan w:val="2"/>
            <w:vAlign w:val="center"/>
          </w:tcPr>
          <w:p w:rsidR="000F5253" w:rsidRDefault="00AE6AAE">
            <w:pPr>
              <w:jc w:val="center"/>
              <w:rPr>
                <w:rFonts w:ascii="黑体" w:eastAsia="黑体"/>
                <w:sz w:val="24"/>
              </w:rPr>
            </w:pPr>
            <w:r>
              <w:rPr>
                <w:rFonts w:ascii="黑体" w:eastAsia="黑体" w:hint="eastAsia"/>
                <w:sz w:val="24"/>
              </w:rPr>
              <w:t>负责人姓名</w:t>
            </w:r>
          </w:p>
        </w:tc>
        <w:tc>
          <w:tcPr>
            <w:tcW w:w="2790" w:type="dxa"/>
            <w:gridSpan w:val="2"/>
            <w:vAlign w:val="center"/>
          </w:tcPr>
          <w:p w:rsidR="000F5253" w:rsidRDefault="00521E72">
            <w:pPr>
              <w:jc w:val="center"/>
              <w:rPr>
                <w:rFonts w:ascii="黑体" w:eastAsia="黑体"/>
                <w:sz w:val="24"/>
              </w:rPr>
            </w:pPr>
            <w:r>
              <w:rPr>
                <w:rFonts w:ascii="黑体" w:eastAsia="黑体"/>
                <w:sz w:val="24"/>
              </w:rPr>
              <w:t>李淑瑛</w:t>
            </w:r>
          </w:p>
        </w:tc>
        <w:tc>
          <w:tcPr>
            <w:tcW w:w="2735" w:type="dxa"/>
            <w:gridSpan w:val="2"/>
            <w:vAlign w:val="center"/>
          </w:tcPr>
          <w:p w:rsidR="000F5253" w:rsidRDefault="00AE6AAE">
            <w:pPr>
              <w:jc w:val="center"/>
              <w:rPr>
                <w:rFonts w:ascii="黑体" w:eastAsia="黑体"/>
                <w:sz w:val="24"/>
              </w:rPr>
            </w:pPr>
            <w:r>
              <w:rPr>
                <w:rFonts w:ascii="黑体" w:eastAsia="黑体" w:hint="eastAsia"/>
                <w:sz w:val="24"/>
              </w:rPr>
              <w:t>出生年月</w:t>
            </w:r>
          </w:p>
        </w:tc>
        <w:tc>
          <w:tcPr>
            <w:tcW w:w="1666" w:type="dxa"/>
            <w:tcBorders>
              <w:right w:val="single" w:sz="4" w:space="0" w:color="auto"/>
            </w:tcBorders>
            <w:vAlign w:val="center"/>
          </w:tcPr>
          <w:p w:rsidR="000F5253" w:rsidRDefault="00521E72">
            <w:pPr>
              <w:jc w:val="center"/>
              <w:rPr>
                <w:rFonts w:ascii="黑体" w:eastAsia="黑体"/>
                <w:sz w:val="24"/>
              </w:rPr>
            </w:pPr>
            <w:r>
              <w:rPr>
                <w:rFonts w:ascii="黑体" w:eastAsia="黑体" w:hint="eastAsia"/>
                <w:sz w:val="24"/>
              </w:rPr>
              <w:t>1</w:t>
            </w:r>
            <w:r>
              <w:rPr>
                <w:rFonts w:ascii="黑体" w:eastAsia="黑体"/>
                <w:sz w:val="24"/>
              </w:rPr>
              <w:t>977年</w:t>
            </w:r>
            <w:r>
              <w:rPr>
                <w:rFonts w:ascii="黑体" w:eastAsia="黑体" w:hint="eastAsia"/>
                <w:sz w:val="24"/>
              </w:rPr>
              <w:t>1</w:t>
            </w:r>
            <w:r>
              <w:rPr>
                <w:rFonts w:ascii="黑体" w:eastAsia="黑体"/>
                <w:sz w:val="24"/>
              </w:rPr>
              <w:t>0月</w:t>
            </w:r>
          </w:p>
        </w:tc>
      </w:tr>
      <w:tr w:rsidR="000F5253">
        <w:trPr>
          <w:trHeight w:hRule="exact" w:val="567"/>
        </w:trPr>
        <w:tc>
          <w:tcPr>
            <w:tcW w:w="1713" w:type="dxa"/>
            <w:gridSpan w:val="2"/>
            <w:vAlign w:val="center"/>
          </w:tcPr>
          <w:p w:rsidR="000F5253" w:rsidRDefault="00AE6AAE">
            <w:pPr>
              <w:jc w:val="center"/>
              <w:rPr>
                <w:rFonts w:ascii="黑体" w:eastAsia="黑体"/>
                <w:sz w:val="24"/>
              </w:rPr>
            </w:pPr>
            <w:r>
              <w:rPr>
                <w:rFonts w:ascii="黑体" w:eastAsia="黑体" w:hint="eastAsia"/>
                <w:sz w:val="24"/>
              </w:rPr>
              <w:t>职 称</w:t>
            </w:r>
          </w:p>
        </w:tc>
        <w:tc>
          <w:tcPr>
            <w:tcW w:w="2790" w:type="dxa"/>
            <w:gridSpan w:val="2"/>
            <w:vAlign w:val="center"/>
          </w:tcPr>
          <w:p w:rsidR="000F5253" w:rsidRDefault="00521E72">
            <w:pPr>
              <w:jc w:val="center"/>
              <w:rPr>
                <w:rFonts w:ascii="黑体" w:eastAsia="黑体"/>
                <w:sz w:val="24"/>
              </w:rPr>
            </w:pPr>
            <w:r>
              <w:rPr>
                <w:rFonts w:ascii="黑体" w:eastAsia="黑体"/>
                <w:sz w:val="24"/>
              </w:rPr>
              <w:t>讲师</w:t>
            </w:r>
          </w:p>
        </w:tc>
        <w:tc>
          <w:tcPr>
            <w:tcW w:w="2735" w:type="dxa"/>
            <w:gridSpan w:val="2"/>
            <w:vAlign w:val="center"/>
          </w:tcPr>
          <w:p w:rsidR="000F5253" w:rsidRDefault="00AE6AAE">
            <w:pPr>
              <w:jc w:val="center"/>
              <w:rPr>
                <w:rFonts w:ascii="黑体" w:eastAsia="黑体"/>
                <w:sz w:val="24"/>
              </w:rPr>
            </w:pPr>
            <w:r>
              <w:rPr>
                <w:rFonts w:ascii="黑体" w:eastAsia="黑体" w:hint="eastAsia"/>
                <w:sz w:val="24"/>
              </w:rPr>
              <w:t>研究专长</w:t>
            </w:r>
          </w:p>
        </w:tc>
        <w:tc>
          <w:tcPr>
            <w:tcW w:w="1666" w:type="dxa"/>
            <w:tcBorders>
              <w:right w:val="single" w:sz="4" w:space="0" w:color="auto"/>
            </w:tcBorders>
            <w:vAlign w:val="center"/>
          </w:tcPr>
          <w:p w:rsidR="000F5253" w:rsidRDefault="00521E72">
            <w:pPr>
              <w:jc w:val="center"/>
              <w:rPr>
                <w:rFonts w:ascii="黑体" w:eastAsia="黑体"/>
                <w:sz w:val="24"/>
              </w:rPr>
            </w:pPr>
            <w:r>
              <w:rPr>
                <w:rFonts w:ascii="黑体" w:eastAsia="黑体"/>
                <w:sz w:val="24"/>
              </w:rPr>
              <w:t>新闻实务</w:t>
            </w:r>
          </w:p>
        </w:tc>
      </w:tr>
      <w:tr w:rsidR="000F5253">
        <w:trPr>
          <w:cantSplit/>
          <w:trHeight w:hRule="exact" w:val="567"/>
        </w:trPr>
        <w:tc>
          <w:tcPr>
            <w:tcW w:w="1713" w:type="dxa"/>
            <w:gridSpan w:val="2"/>
            <w:vMerge w:val="restart"/>
            <w:vAlign w:val="center"/>
          </w:tcPr>
          <w:p w:rsidR="000F5253" w:rsidRDefault="00AE6AAE">
            <w:pPr>
              <w:jc w:val="center"/>
              <w:rPr>
                <w:rFonts w:ascii="黑体" w:eastAsia="黑体"/>
                <w:sz w:val="24"/>
              </w:rPr>
            </w:pPr>
            <w:r>
              <w:rPr>
                <w:rFonts w:ascii="黑体" w:eastAsia="黑体" w:hint="eastAsia"/>
                <w:sz w:val="24"/>
              </w:rPr>
              <w:t>所在单位</w:t>
            </w:r>
          </w:p>
        </w:tc>
        <w:tc>
          <w:tcPr>
            <w:tcW w:w="2790" w:type="dxa"/>
            <w:gridSpan w:val="2"/>
            <w:vMerge w:val="restart"/>
            <w:vAlign w:val="center"/>
          </w:tcPr>
          <w:p w:rsidR="000F5253" w:rsidRDefault="00521E72">
            <w:pPr>
              <w:jc w:val="center"/>
              <w:rPr>
                <w:rFonts w:ascii="黑体" w:eastAsia="黑体"/>
                <w:sz w:val="24"/>
              </w:rPr>
            </w:pPr>
            <w:r>
              <w:rPr>
                <w:rFonts w:ascii="黑体" w:eastAsia="黑体"/>
                <w:sz w:val="24"/>
              </w:rPr>
              <w:t>文化与传播学院</w:t>
            </w:r>
          </w:p>
        </w:tc>
        <w:tc>
          <w:tcPr>
            <w:tcW w:w="1559" w:type="dxa"/>
            <w:vMerge w:val="restart"/>
            <w:vAlign w:val="center"/>
          </w:tcPr>
          <w:p w:rsidR="000F5253" w:rsidRDefault="00AE6AAE">
            <w:pPr>
              <w:jc w:val="center"/>
              <w:rPr>
                <w:rFonts w:ascii="黑体" w:eastAsia="黑体"/>
                <w:sz w:val="24"/>
              </w:rPr>
            </w:pPr>
            <w:r>
              <w:rPr>
                <w:rFonts w:ascii="黑体" w:eastAsia="黑体" w:hint="eastAsia"/>
                <w:sz w:val="24"/>
              </w:rPr>
              <w:t>联系</w:t>
            </w:r>
          </w:p>
          <w:p w:rsidR="000F5253" w:rsidRDefault="00AE6AAE">
            <w:pPr>
              <w:jc w:val="center"/>
              <w:rPr>
                <w:rFonts w:ascii="黑体" w:eastAsia="黑体"/>
                <w:sz w:val="24"/>
              </w:rPr>
            </w:pPr>
            <w:r>
              <w:rPr>
                <w:rFonts w:ascii="黑体" w:eastAsia="黑体" w:hint="eastAsia"/>
                <w:sz w:val="24"/>
              </w:rPr>
              <w:t>方式</w:t>
            </w:r>
          </w:p>
        </w:tc>
        <w:tc>
          <w:tcPr>
            <w:tcW w:w="1176" w:type="dxa"/>
            <w:tcBorders>
              <w:top w:val="single" w:sz="4" w:space="0" w:color="auto"/>
              <w:right w:val="single" w:sz="4" w:space="0" w:color="auto"/>
            </w:tcBorders>
            <w:vAlign w:val="center"/>
          </w:tcPr>
          <w:p w:rsidR="000F5253" w:rsidRDefault="00AE6AAE">
            <w:pPr>
              <w:jc w:val="center"/>
              <w:rPr>
                <w:rFonts w:ascii="黑体" w:eastAsia="黑体"/>
                <w:sz w:val="24"/>
              </w:rPr>
            </w:pPr>
            <w:r>
              <w:rPr>
                <w:rFonts w:ascii="黑体" w:eastAsia="黑体" w:hint="eastAsia"/>
                <w:sz w:val="24"/>
              </w:rPr>
              <w:t>手  机</w:t>
            </w:r>
          </w:p>
        </w:tc>
        <w:tc>
          <w:tcPr>
            <w:tcW w:w="1666" w:type="dxa"/>
            <w:tcBorders>
              <w:top w:val="single" w:sz="4" w:space="0" w:color="auto"/>
              <w:left w:val="single" w:sz="4" w:space="0" w:color="auto"/>
            </w:tcBorders>
            <w:vAlign w:val="center"/>
          </w:tcPr>
          <w:p w:rsidR="000F5253" w:rsidRDefault="00521E72">
            <w:pPr>
              <w:jc w:val="center"/>
              <w:rPr>
                <w:rFonts w:ascii="黑体" w:eastAsia="黑体"/>
                <w:sz w:val="24"/>
              </w:rPr>
            </w:pPr>
            <w:r>
              <w:rPr>
                <w:rFonts w:ascii="黑体" w:eastAsia="黑体" w:hint="eastAsia"/>
                <w:sz w:val="24"/>
              </w:rPr>
              <w:t>1</w:t>
            </w:r>
            <w:r>
              <w:rPr>
                <w:rFonts w:ascii="黑体" w:eastAsia="黑体"/>
                <w:sz w:val="24"/>
              </w:rPr>
              <w:t>3685843475</w:t>
            </w:r>
          </w:p>
        </w:tc>
      </w:tr>
      <w:tr w:rsidR="000F5253">
        <w:trPr>
          <w:cantSplit/>
          <w:trHeight w:hRule="exact" w:val="567"/>
        </w:trPr>
        <w:tc>
          <w:tcPr>
            <w:tcW w:w="1713" w:type="dxa"/>
            <w:gridSpan w:val="2"/>
            <w:vMerge/>
            <w:vAlign w:val="center"/>
          </w:tcPr>
          <w:p w:rsidR="000F5253" w:rsidRDefault="000F5253">
            <w:pPr>
              <w:jc w:val="center"/>
              <w:rPr>
                <w:rFonts w:ascii="黑体" w:eastAsia="黑体"/>
                <w:sz w:val="24"/>
              </w:rPr>
            </w:pPr>
          </w:p>
        </w:tc>
        <w:tc>
          <w:tcPr>
            <w:tcW w:w="2790" w:type="dxa"/>
            <w:gridSpan w:val="2"/>
            <w:vMerge/>
            <w:vAlign w:val="center"/>
          </w:tcPr>
          <w:p w:rsidR="000F5253" w:rsidRDefault="000F5253">
            <w:pPr>
              <w:jc w:val="center"/>
              <w:rPr>
                <w:rFonts w:ascii="黑体" w:eastAsia="黑体"/>
                <w:sz w:val="24"/>
              </w:rPr>
            </w:pPr>
          </w:p>
        </w:tc>
        <w:tc>
          <w:tcPr>
            <w:tcW w:w="1559" w:type="dxa"/>
            <w:vMerge/>
            <w:vAlign w:val="center"/>
          </w:tcPr>
          <w:p w:rsidR="000F5253" w:rsidRDefault="000F5253">
            <w:pPr>
              <w:jc w:val="center"/>
              <w:rPr>
                <w:rFonts w:ascii="黑体" w:eastAsia="黑体"/>
                <w:sz w:val="24"/>
              </w:rPr>
            </w:pPr>
          </w:p>
        </w:tc>
        <w:tc>
          <w:tcPr>
            <w:tcW w:w="1176" w:type="dxa"/>
            <w:tcBorders>
              <w:right w:val="single" w:sz="4" w:space="0" w:color="auto"/>
            </w:tcBorders>
            <w:vAlign w:val="center"/>
          </w:tcPr>
          <w:p w:rsidR="000F5253" w:rsidRDefault="00AE6AAE">
            <w:pPr>
              <w:jc w:val="center"/>
              <w:rPr>
                <w:rFonts w:ascii="黑体" w:eastAsia="黑体"/>
                <w:sz w:val="24"/>
              </w:rPr>
            </w:pPr>
            <w:r>
              <w:rPr>
                <w:rFonts w:ascii="黑体" w:eastAsia="黑体" w:hint="eastAsia"/>
                <w:sz w:val="24"/>
              </w:rPr>
              <w:t>E-mail</w:t>
            </w:r>
          </w:p>
        </w:tc>
        <w:tc>
          <w:tcPr>
            <w:tcW w:w="1666" w:type="dxa"/>
            <w:tcBorders>
              <w:left w:val="single" w:sz="4" w:space="0" w:color="auto"/>
            </w:tcBorders>
            <w:vAlign w:val="center"/>
          </w:tcPr>
          <w:p w:rsidR="000F5253" w:rsidRDefault="00521E72">
            <w:pPr>
              <w:jc w:val="center"/>
              <w:rPr>
                <w:rFonts w:ascii="黑体" w:eastAsia="黑体"/>
                <w:sz w:val="24"/>
              </w:rPr>
            </w:pPr>
            <w:r>
              <w:rPr>
                <w:rFonts w:ascii="黑体" w:eastAsia="黑体" w:hint="eastAsia"/>
                <w:sz w:val="24"/>
              </w:rPr>
              <w:t>3</w:t>
            </w:r>
            <w:r>
              <w:rPr>
                <w:rFonts w:ascii="黑体" w:eastAsia="黑体"/>
                <w:sz w:val="24"/>
              </w:rPr>
              <w:t>50854790</w:t>
            </w:r>
            <w:r>
              <w:rPr>
                <w:rFonts w:ascii="黑体" w:eastAsia="黑体" w:hint="eastAsia"/>
                <w:sz w:val="24"/>
              </w:rPr>
              <w:t>@</w:t>
            </w:r>
            <w:r>
              <w:rPr>
                <w:rFonts w:ascii="黑体" w:eastAsia="黑体"/>
                <w:sz w:val="24"/>
              </w:rPr>
              <w:t>qq.com</w:t>
            </w:r>
          </w:p>
        </w:tc>
      </w:tr>
      <w:tr w:rsidR="000F5253">
        <w:trPr>
          <w:cantSplit/>
          <w:trHeight w:hRule="exact" w:val="567"/>
        </w:trPr>
        <w:tc>
          <w:tcPr>
            <w:tcW w:w="527" w:type="dxa"/>
            <w:vMerge w:val="restart"/>
            <w:vAlign w:val="center"/>
          </w:tcPr>
          <w:p w:rsidR="000F5253" w:rsidRDefault="00AE6AAE">
            <w:pPr>
              <w:jc w:val="center"/>
              <w:rPr>
                <w:rFonts w:ascii="黑体" w:eastAsia="黑体"/>
                <w:sz w:val="24"/>
              </w:rPr>
            </w:pPr>
            <w:r>
              <w:rPr>
                <w:rFonts w:ascii="黑体" w:eastAsia="黑体" w:hint="eastAsia"/>
                <w:sz w:val="24"/>
              </w:rPr>
              <w:t>主要参加者</w:t>
            </w:r>
          </w:p>
        </w:tc>
        <w:tc>
          <w:tcPr>
            <w:tcW w:w="1186" w:type="dxa"/>
            <w:vAlign w:val="center"/>
          </w:tcPr>
          <w:p w:rsidR="000F5253" w:rsidRDefault="00AE6AAE">
            <w:pPr>
              <w:jc w:val="center"/>
              <w:rPr>
                <w:rFonts w:ascii="黑体" w:eastAsia="黑体"/>
                <w:sz w:val="24"/>
              </w:rPr>
            </w:pPr>
            <w:r>
              <w:rPr>
                <w:rFonts w:ascii="黑体" w:eastAsia="黑体" w:hint="eastAsia"/>
                <w:sz w:val="24"/>
              </w:rPr>
              <w:t>姓  名</w:t>
            </w:r>
          </w:p>
        </w:tc>
        <w:tc>
          <w:tcPr>
            <w:tcW w:w="1514" w:type="dxa"/>
            <w:vAlign w:val="center"/>
          </w:tcPr>
          <w:p w:rsidR="000F5253" w:rsidRDefault="00AE6AAE">
            <w:pPr>
              <w:jc w:val="center"/>
              <w:rPr>
                <w:rFonts w:ascii="黑体" w:eastAsia="黑体"/>
                <w:sz w:val="24"/>
              </w:rPr>
            </w:pPr>
            <w:r>
              <w:rPr>
                <w:rFonts w:ascii="黑体" w:eastAsia="黑体" w:hint="eastAsia"/>
                <w:sz w:val="24"/>
              </w:rPr>
              <w:t>出生年月</w:t>
            </w:r>
          </w:p>
        </w:tc>
        <w:tc>
          <w:tcPr>
            <w:tcW w:w="1276" w:type="dxa"/>
            <w:vAlign w:val="center"/>
          </w:tcPr>
          <w:p w:rsidR="000F5253" w:rsidRDefault="00AE6AAE">
            <w:pPr>
              <w:jc w:val="center"/>
              <w:rPr>
                <w:rFonts w:ascii="黑体" w:eastAsia="黑体"/>
                <w:sz w:val="24"/>
              </w:rPr>
            </w:pPr>
            <w:r>
              <w:rPr>
                <w:rFonts w:ascii="黑体" w:eastAsia="黑体" w:hint="eastAsia"/>
                <w:sz w:val="24"/>
              </w:rPr>
              <w:t>职称</w:t>
            </w:r>
          </w:p>
        </w:tc>
        <w:tc>
          <w:tcPr>
            <w:tcW w:w="1559" w:type="dxa"/>
            <w:vAlign w:val="center"/>
          </w:tcPr>
          <w:p w:rsidR="000F5253" w:rsidRDefault="00AE6AAE">
            <w:pPr>
              <w:jc w:val="center"/>
              <w:rPr>
                <w:rFonts w:ascii="黑体" w:eastAsia="黑体"/>
                <w:sz w:val="24"/>
              </w:rPr>
            </w:pPr>
            <w:r>
              <w:rPr>
                <w:rFonts w:ascii="黑体" w:eastAsia="黑体" w:hint="eastAsia"/>
                <w:sz w:val="24"/>
              </w:rPr>
              <w:t>研究专长</w:t>
            </w:r>
          </w:p>
        </w:tc>
        <w:tc>
          <w:tcPr>
            <w:tcW w:w="2842" w:type="dxa"/>
            <w:gridSpan w:val="2"/>
            <w:vAlign w:val="center"/>
          </w:tcPr>
          <w:p w:rsidR="000F5253" w:rsidRDefault="00AE6AAE">
            <w:pPr>
              <w:jc w:val="center"/>
              <w:rPr>
                <w:rFonts w:ascii="黑体" w:eastAsia="黑体"/>
                <w:sz w:val="24"/>
              </w:rPr>
            </w:pPr>
            <w:r>
              <w:rPr>
                <w:rFonts w:ascii="黑体" w:eastAsia="黑体" w:hint="eastAsia"/>
                <w:sz w:val="24"/>
              </w:rPr>
              <w:t>工 作 单 位</w:t>
            </w:r>
          </w:p>
        </w:tc>
      </w:tr>
      <w:tr w:rsidR="000F5253">
        <w:trPr>
          <w:cantSplit/>
          <w:trHeight w:hRule="exact" w:val="567"/>
        </w:trPr>
        <w:tc>
          <w:tcPr>
            <w:tcW w:w="527" w:type="dxa"/>
            <w:vMerge/>
            <w:vAlign w:val="center"/>
          </w:tcPr>
          <w:p w:rsidR="000F5253" w:rsidRDefault="000F5253">
            <w:pPr>
              <w:jc w:val="center"/>
              <w:rPr>
                <w:rFonts w:ascii="黑体" w:eastAsia="黑体"/>
                <w:sz w:val="24"/>
              </w:rPr>
            </w:pPr>
          </w:p>
        </w:tc>
        <w:tc>
          <w:tcPr>
            <w:tcW w:w="1186" w:type="dxa"/>
            <w:tcBorders>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王秋艳</w:t>
            </w:r>
          </w:p>
        </w:tc>
        <w:tc>
          <w:tcPr>
            <w:tcW w:w="1514" w:type="dxa"/>
            <w:tcBorders>
              <w:bottom w:val="single" w:sz="4" w:space="0" w:color="auto"/>
            </w:tcBorders>
            <w:vAlign w:val="center"/>
          </w:tcPr>
          <w:p w:rsidR="000F5253" w:rsidRPr="003F70B2" w:rsidRDefault="00A247A6">
            <w:pPr>
              <w:jc w:val="center"/>
              <w:rPr>
                <w:rFonts w:ascii="黑体" w:eastAsia="黑体"/>
                <w:sz w:val="24"/>
              </w:rPr>
            </w:pPr>
            <w:r>
              <w:rPr>
                <w:rFonts w:ascii="黑体" w:eastAsia="黑体" w:hint="eastAsia"/>
                <w:sz w:val="24"/>
              </w:rPr>
              <w:t>1973年8月</w:t>
            </w:r>
            <w:bookmarkStart w:id="0" w:name="_GoBack"/>
            <w:bookmarkEnd w:id="0"/>
          </w:p>
        </w:tc>
        <w:tc>
          <w:tcPr>
            <w:tcW w:w="1276" w:type="dxa"/>
            <w:tcBorders>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副教授</w:t>
            </w:r>
          </w:p>
        </w:tc>
        <w:tc>
          <w:tcPr>
            <w:tcW w:w="1559" w:type="dxa"/>
            <w:tcBorders>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新闻理论</w:t>
            </w:r>
          </w:p>
        </w:tc>
        <w:tc>
          <w:tcPr>
            <w:tcW w:w="2842" w:type="dxa"/>
            <w:gridSpan w:val="2"/>
            <w:tcBorders>
              <w:bottom w:val="single" w:sz="4" w:space="0" w:color="auto"/>
            </w:tcBorders>
            <w:vAlign w:val="center"/>
          </w:tcPr>
          <w:p w:rsidR="000F5253" w:rsidRDefault="003F70B2">
            <w:pPr>
              <w:jc w:val="center"/>
              <w:rPr>
                <w:rFonts w:ascii="黑体" w:eastAsia="黑体"/>
                <w:sz w:val="24"/>
              </w:rPr>
            </w:pPr>
            <w:r>
              <w:rPr>
                <w:rFonts w:ascii="黑体" w:eastAsia="黑体"/>
                <w:sz w:val="24"/>
              </w:rPr>
              <w:t>文化与传播学院</w:t>
            </w:r>
          </w:p>
        </w:tc>
      </w:tr>
      <w:tr w:rsidR="000F5253">
        <w:trPr>
          <w:cantSplit/>
          <w:trHeight w:hRule="exact" w:val="567"/>
        </w:trPr>
        <w:tc>
          <w:tcPr>
            <w:tcW w:w="527" w:type="dxa"/>
            <w:vMerge/>
            <w:vAlign w:val="center"/>
          </w:tcPr>
          <w:p w:rsidR="000F5253" w:rsidRDefault="000F5253">
            <w:pPr>
              <w:jc w:val="center"/>
              <w:rPr>
                <w:rFonts w:ascii="黑体" w:eastAsia="黑体"/>
                <w:sz w:val="24"/>
              </w:rPr>
            </w:pPr>
          </w:p>
        </w:tc>
        <w:tc>
          <w:tcPr>
            <w:tcW w:w="1186" w:type="dxa"/>
            <w:tcBorders>
              <w:top w:val="single" w:sz="4" w:space="0" w:color="auto"/>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黄峥</w:t>
            </w:r>
          </w:p>
        </w:tc>
        <w:tc>
          <w:tcPr>
            <w:tcW w:w="1514" w:type="dxa"/>
            <w:tcBorders>
              <w:top w:val="single" w:sz="4" w:space="0" w:color="auto"/>
              <w:bottom w:val="single" w:sz="4" w:space="0" w:color="auto"/>
            </w:tcBorders>
            <w:vAlign w:val="center"/>
          </w:tcPr>
          <w:p w:rsidR="000F5253" w:rsidRPr="003F70B2" w:rsidRDefault="003F70B2">
            <w:pPr>
              <w:jc w:val="center"/>
              <w:rPr>
                <w:rFonts w:ascii="黑体" w:eastAsia="黑体"/>
                <w:sz w:val="24"/>
              </w:rPr>
            </w:pPr>
            <w:r>
              <w:rPr>
                <w:rFonts w:ascii="黑体" w:eastAsia="黑体" w:hint="eastAsia"/>
                <w:sz w:val="24"/>
              </w:rPr>
              <w:t>1975年1月</w:t>
            </w:r>
          </w:p>
        </w:tc>
        <w:tc>
          <w:tcPr>
            <w:tcW w:w="1276" w:type="dxa"/>
            <w:tcBorders>
              <w:top w:val="single" w:sz="4" w:space="0" w:color="auto"/>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讲师</w:t>
            </w:r>
          </w:p>
        </w:tc>
        <w:tc>
          <w:tcPr>
            <w:tcW w:w="1559" w:type="dxa"/>
            <w:tcBorders>
              <w:top w:val="single" w:sz="4" w:space="0" w:color="auto"/>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新闻实务</w:t>
            </w:r>
          </w:p>
        </w:tc>
        <w:tc>
          <w:tcPr>
            <w:tcW w:w="2842" w:type="dxa"/>
            <w:gridSpan w:val="2"/>
            <w:tcBorders>
              <w:top w:val="single" w:sz="4" w:space="0" w:color="auto"/>
              <w:bottom w:val="single" w:sz="4" w:space="0" w:color="auto"/>
            </w:tcBorders>
            <w:vAlign w:val="center"/>
          </w:tcPr>
          <w:p w:rsidR="000F5253" w:rsidRDefault="003F70B2">
            <w:pPr>
              <w:jc w:val="center"/>
              <w:rPr>
                <w:rFonts w:ascii="黑体" w:eastAsia="黑体"/>
                <w:sz w:val="24"/>
              </w:rPr>
            </w:pPr>
            <w:r>
              <w:rPr>
                <w:rFonts w:ascii="黑体" w:eastAsia="黑体"/>
                <w:sz w:val="24"/>
              </w:rPr>
              <w:t>文化与传播学院</w:t>
            </w:r>
          </w:p>
        </w:tc>
      </w:tr>
      <w:tr w:rsidR="000F5253">
        <w:trPr>
          <w:cantSplit/>
          <w:trHeight w:hRule="exact" w:val="567"/>
        </w:trPr>
        <w:tc>
          <w:tcPr>
            <w:tcW w:w="527" w:type="dxa"/>
            <w:vMerge/>
            <w:vAlign w:val="center"/>
          </w:tcPr>
          <w:p w:rsidR="000F5253" w:rsidRDefault="000F5253">
            <w:pPr>
              <w:jc w:val="center"/>
              <w:rPr>
                <w:rFonts w:ascii="黑体" w:eastAsia="黑体"/>
                <w:sz w:val="24"/>
              </w:rPr>
            </w:pPr>
          </w:p>
        </w:tc>
        <w:tc>
          <w:tcPr>
            <w:tcW w:w="1186" w:type="dxa"/>
            <w:tcBorders>
              <w:top w:val="single" w:sz="4" w:space="0" w:color="auto"/>
              <w:bottom w:val="single" w:sz="4" w:space="0" w:color="auto"/>
            </w:tcBorders>
            <w:vAlign w:val="center"/>
          </w:tcPr>
          <w:p w:rsidR="000F5253" w:rsidRPr="003F70B2" w:rsidRDefault="003F70B2">
            <w:pPr>
              <w:widowControl/>
              <w:jc w:val="center"/>
              <w:rPr>
                <w:rFonts w:ascii="黑体" w:eastAsia="黑体"/>
                <w:sz w:val="24"/>
              </w:rPr>
            </w:pPr>
            <w:r w:rsidRPr="003F70B2">
              <w:rPr>
                <w:rFonts w:ascii="黑体" w:eastAsia="黑体"/>
                <w:sz w:val="24"/>
              </w:rPr>
              <w:t>孟玲</w:t>
            </w:r>
          </w:p>
        </w:tc>
        <w:tc>
          <w:tcPr>
            <w:tcW w:w="1514" w:type="dxa"/>
            <w:tcBorders>
              <w:top w:val="single" w:sz="4" w:space="0" w:color="auto"/>
              <w:bottom w:val="single" w:sz="4" w:space="0" w:color="auto"/>
            </w:tcBorders>
            <w:vAlign w:val="center"/>
          </w:tcPr>
          <w:p w:rsidR="000F5253" w:rsidRPr="003F70B2" w:rsidRDefault="001C3111">
            <w:pPr>
              <w:widowControl/>
              <w:jc w:val="center"/>
              <w:rPr>
                <w:rFonts w:ascii="黑体" w:eastAsia="黑体"/>
                <w:sz w:val="24"/>
              </w:rPr>
            </w:pPr>
            <w:r>
              <w:rPr>
                <w:rFonts w:ascii="黑体" w:eastAsia="黑体" w:hint="eastAsia"/>
                <w:sz w:val="24"/>
              </w:rPr>
              <w:t>1977年3月</w:t>
            </w:r>
          </w:p>
        </w:tc>
        <w:tc>
          <w:tcPr>
            <w:tcW w:w="1276" w:type="dxa"/>
            <w:tcBorders>
              <w:top w:val="single" w:sz="4" w:space="0" w:color="auto"/>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讲师</w:t>
            </w:r>
          </w:p>
        </w:tc>
        <w:tc>
          <w:tcPr>
            <w:tcW w:w="1559" w:type="dxa"/>
            <w:tcBorders>
              <w:top w:val="single" w:sz="4" w:space="0" w:color="auto"/>
              <w:bottom w:val="single" w:sz="4" w:space="0" w:color="auto"/>
            </w:tcBorders>
            <w:vAlign w:val="center"/>
          </w:tcPr>
          <w:p w:rsidR="000F5253" w:rsidRPr="003F70B2" w:rsidRDefault="003F70B2">
            <w:pPr>
              <w:jc w:val="center"/>
              <w:rPr>
                <w:rFonts w:ascii="黑体" w:eastAsia="黑体"/>
                <w:sz w:val="24"/>
              </w:rPr>
            </w:pPr>
            <w:r w:rsidRPr="003F70B2">
              <w:rPr>
                <w:rFonts w:ascii="黑体" w:eastAsia="黑体"/>
                <w:sz w:val="24"/>
              </w:rPr>
              <w:t>新闻理论</w:t>
            </w:r>
          </w:p>
        </w:tc>
        <w:tc>
          <w:tcPr>
            <w:tcW w:w="2842" w:type="dxa"/>
            <w:gridSpan w:val="2"/>
            <w:tcBorders>
              <w:top w:val="single" w:sz="4" w:space="0" w:color="auto"/>
              <w:bottom w:val="single" w:sz="4" w:space="0" w:color="auto"/>
            </w:tcBorders>
            <w:vAlign w:val="center"/>
          </w:tcPr>
          <w:p w:rsidR="000F5253" w:rsidRDefault="003F70B2">
            <w:pPr>
              <w:jc w:val="center"/>
              <w:rPr>
                <w:rFonts w:ascii="黑体" w:eastAsia="黑体"/>
                <w:sz w:val="24"/>
              </w:rPr>
            </w:pPr>
            <w:r>
              <w:rPr>
                <w:rFonts w:ascii="黑体" w:eastAsia="黑体"/>
                <w:sz w:val="24"/>
              </w:rPr>
              <w:t>文化与传播学院</w:t>
            </w:r>
          </w:p>
        </w:tc>
      </w:tr>
      <w:tr w:rsidR="000F5253">
        <w:trPr>
          <w:cantSplit/>
          <w:trHeight w:hRule="exact" w:val="567"/>
        </w:trPr>
        <w:tc>
          <w:tcPr>
            <w:tcW w:w="527" w:type="dxa"/>
            <w:vMerge/>
            <w:vAlign w:val="center"/>
          </w:tcPr>
          <w:p w:rsidR="000F5253" w:rsidRDefault="000F5253">
            <w:pPr>
              <w:jc w:val="center"/>
              <w:rPr>
                <w:rFonts w:ascii="黑体" w:eastAsia="黑体"/>
                <w:sz w:val="24"/>
              </w:rPr>
            </w:pPr>
          </w:p>
        </w:tc>
        <w:tc>
          <w:tcPr>
            <w:tcW w:w="1186" w:type="dxa"/>
            <w:tcBorders>
              <w:top w:val="single" w:sz="4" w:space="0" w:color="auto"/>
              <w:bottom w:val="single" w:sz="4" w:space="0" w:color="auto"/>
            </w:tcBorders>
            <w:vAlign w:val="center"/>
          </w:tcPr>
          <w:p w:rsidR="000F5253" w:rsidRDefault="000F5253">
            <w:pPr>
              <w:jc w:val="center"/>
              <w:rPr>
                <w:rFonts w:ascii="黑体" w:eastAsia="黑体"/>
                <w:sz w:val="24"/>
              </w:rPr>
            </w:pPr>
          </w:p>
        </w:tc>
        <w:tc>
          <w:tcPr>
            <w:tcW w:w="1514" w:type="dxa"/>
            <w:tcBorders>
              <w:top w:val="single" w:sz="4" w:space="0" w:color="auto"/>
              <w:bottom w:val="single" w:sz="4" w:space="0" w:color="auto"/>
            </w:tcBorders>
            <w:vAlign w:val="center"/>
          </w:tcPr>
          <w:p w:rsidR="000F5253" w:rsidRDefault="000F5253">
            <w:pPr>
              <w:jc w:val="center"/>
              <w:rPr>
                <w:rFonts w:ascii="黑体" w:eastAsia="黑体"/>
                <w:sz w:val="24"/>
              </w:rPr>
            </w:pPr>
          </w:p>
        </w:tc>
        <w:tc>
          <w:tcPr>
            <w:tcW w:w="1276" w:type="dxa"/>
            <w:tcBorders>
              <w:top w:val="single" w:sz="4" w:space="0" w:color="auto"/>
              <w:bottom w:val="single" w:sz="4" w:space="0" w:color="auto"/>
            </w:tcBorders>
            <w:vAlign w:val="center"/>
          </w:tcPr>
          <w:p w:rsidR="000F5253" w:rsidRDefault="000F5253">
            <w:pPr>
              <w:jc w:val="center"/>
              <w:rPr>
                <w:rFonts w:ascii="黑体" w:eastAsia="黑体"/>
                <w:sz w:val="24"/>
              </w:rPr>
            </w:pPr>
          </w:p>
        </w:tc>
        <w:tc>
          <w:tcPr>
            <w:tcW w:w="1559" w:type="dxa"/>
            <w:tcBorders>
              <w:top w:val="single" w:sz="4" w:space="0" w:color="auto"/>
              <w:bottom w:val="single" w:sz="4" w:space="0" w:color="auto"/>
            </w:tcBorders>
            <w:vAlign w:val="center"/>
          </w:tcPr>
          <w:p w:rsidR="000F5253" w:rsidRDefault="000F5253">
            <w:pPr>
              <w:jc w:val="center"/>
              <w:rPr>
                <w:rFonts w:ascii="黑体" w:eastAsia="黑体"/>
                <w:sz w:val="24"/>
              </w:rPr>
            </w:pPr>
          </w:p>
        </w:tc>
        <w:tc>
          <w:tcPr>
            <w:tcW w:w="2842" w:type="dxa"/>
            <w:gridSpan w:val="2"/>
            <w:tcBorders>
              <w:top w:val="single" w:sz="4" w:space="0" w:color="auto"/>
              <w:bottom w:val="single" w:sz="4" w:space="0" w:color="auto"/>
            </w:tcBorders>
            <w:vAlign w:val="center"/>
          </w:tcPr>
          <w:p w:rsidR="000F5253" w:rsidRDefault="000F5253">
            <w:pPr>
              <w:jc w:val="center"/>
              <w:rPr>
                <w:rFonts w:ascii="黑体" w:eastAsia="黑体"/>
                <w:sz w:val="24"/>
              </w:rPr>
            </w:pPr>
          </w:p>
        </w:tc>
      </w:tr>
      <w:tr w:rsidR="000F5253">
        <w:trPr>
          <w:cantSplit/>
          <w:trHeight w:hRule="exact" w:val="567"/>
        </w:trPr>
        <w:tc>
          <w:tcPr>
            <w:tcW w:w="527" w:type="dxa"/>
            <w:vMerge/>
            <w:vAlign w:val="center"/>
          </w:tcPr>
          <w:p w:rsidR="000F5253" w:rsidRDefault="000F5253">
            <w:pPr>
              <w:jc w:val="center"/>
              <w:rPr>
                <w:rFonts w:ascii="宋体"/>
                <w:sz w:val="24"/>
              </w:rPr>
            </w:pPr>
          </w:p>
        </w:tc>
        <w:tc>
          <w:tcPr>
            <w:tcW w:w="1186" w:type="dxa"/>
            <w:tcBorders>
              <w:top w:val="single" w:sz="4" w:space="0" w:color="auto"/>
              <w:bottom w:val="single" w:sz="4" w:space="0" w:color="auto"/>
            </w:tcBorders>
            <w:vAlign w:val="center"/>
          </w:tcPr>
          <w:p w:rsidR="000F5253" w:rsidRDefault="000F5253">
            <w:pPr>
              <w:jc w:val="center"/>
              <w:rPr>
                <w:rFonts w:ascii="宋体"/>
                <w:sz w:val="24"/>
              </w:rPr>
            </w:pPr>
          </w:p>
        </w:tc>
        <w:tc>
          <w:tcPr>
            <w:tcW w:w="1514" w:type="dxa"/>
            <w:tcBorders>
              <w:top w:val="single" w:sz="4" w:space="0" w:color="auto"/>
              <w:bottom w:val="single" w:sz="4" w:space="0" w:color="auto"/>
            </w:tcBorders>
            <w:vAlign w:val="center"/>
          </w:tcPr>
          <w:p w:rsidR="000F5253" w:rsidRDefault="000F5253">
            <w:pPr>
              <w:jc w:val="center"/>
              <w:rPr>
                <w:rFonts w:ascii="宋体"/>
                <w:sz w:val="24"/>
              </w:rPr>
            </w:pPr>
          </w:p>
        </w:tc>
        <w:tc>
          <w:tcPr>
            <w:tcW w:w="1276" w:type="dxa"/>
            <w:tcBorders>
              <w:top w:val="single" w:sz="4" w:space="0" w:color="auto"/>
              <w:bottom w:val="single" w:sz="4" w:space="0" w:color="auto"/>
            </w:tcBorders>
            <w:vAlign w:val="center"/>
          </w:tcPr>
          <w:p w:rsidR="000F5253" w:rsidRDefault="000F5253">
            <w:pPr>
              <w:jc w:val="center"/>
              <w:rPr>
                <w:rFonts w:ascii="宋体"/>
                <w:sz w:val="24"/>
              </w:rPr>
            </w:pPr>
          </w:p>
        </w:tc>
        <w:tc>
          <w:tcPr>
            <w:tcW w:w="1559" w:type="dxa"/>
            <w:tcBorders>
              <w:top w:val="single" w:sz="4" w:space="0" w:color="auto"/>
              <w:bottom w:val="single" w:sz="4" w:space="0" w:color="auto"/>
            </w:tcBorders>
            <w:vAlign w:val="center"/>
          </w:tcPr>
          <w:p w:rsidR="000F5253" w:rsidRDefault="000F5253">
            <w:pPr>
              <w:jc w:val="center"/>
              <w:rPr>
                <w:rFonts w:ascii="宋体"/>
                <w:sz w:val="24"/>
              </w:rPr>
            </w:pPr>
          </w:p>
        </w:tc>
        <w:tc>
          <w:tcPr>
            <w:tcW w:w="2842" w:type="dxa"/>
            <w:gridSpan w:val="2"/>
            <w:tcBorders>
              <w:top w:val="single" w:sz="4" w:space="0" w:color="auto"/>
              <w:bottom w:val="single" w:sz="4" w:space="0" w:color="auto"/>
            </w:tcBorders>
            <w:vAlign w:val="center"/>
          </w:tcPr>
          <w:p w:rsidR="000F5253" w:rsidRDefault="000F5253">
            <w:pPr>
              <w:jc w:val="center"/>
              <w:rPr>
                <w:rFonts w:ascii="宋体"/>
                <w:sz w:val="24"/>
              </w:rPr>
            </w:pPr>
          </w:p>
        </w:tc>
      </w:tr>
      <w:tr w:rsidR="000F5253">
        <w:trPr>
          <w:cantSplit/>
          <w:trHeight w:hRule="exact" w:val="567"/>
        </w:trPr>
        <w:tc>
          <w:tcPr>
            <w:tcW w:w="527" w:type="dxa"/>
            <w:vMerge/>
            <w:vAlign w:val="center"/>
          </w:tcPr>
          <w:p w:rsidR="000F5253" w:rsidRDefault="000F5253">
            <w:pPr>
              <w:jc w:val="center"/>
              <w:rPr>
                <w:rFonts w:ascii="宋体"/>
                <w:sz w:val="24"/>
              </w:rPr>
            </w:pPr>
          </w:p>
        </w:tc>
        <w:tc>
          <w:tcPr>
            <w:tcW w:w="1186" w:type="dxa"/>
            <w:tcBorders>
              <w:top w:val="single" w:sz="4" w:space="0" w:color="auto"/>
              <w:bottom w:val="single" w:sz="4" w:space="0" w:color="auto"/>
            </w:tcBorders>
            <w:vAlign w:val="center"/>
          </w:tcPr>
          <w:p w:rsidR="000F5253" w:rsidRDefault="000F5253">
            <w:pPr>
              <w:jc w:val="center"/>
              <w:rPr>
                <w:rFonts w:ascii="宋体"/>
                <w:sz w:val="24"/>
              </w:rPr>
            </w:pPr>
          </w:p>
        </w:tc>
        <w:tc>
          <w:tcPr>
            <w:tcW w:w="1514" w:type="dxa"/>
            <w:tcBorders>
              <w:top w:val="single" w:sz="4" w:space="0" w:color="auto"/>
              <w:bottom w:val="single" w:sz="4" w:space="0" w:color="auto"/>
            </w:tcBorders>
            <w:vAlign w:val="center"/>
          </w:tcPr>
          <w:p w:rsidR="000F5253" w:rsidRDefault="000F5253">
            <w:pPr>
              <w:jc w:val="center"/>
              <w:rPr>
                <w:rFonts w:ascii="宋体"/>
                <w:sz w:val="24"/>
              </w:rPr>
            </w:pPr>
          </w:p>
        </w:tc>
        <w:tc>
          <w:tcPr>
            <w:tcW w:w="1276" w:type="dxa"/>
            <w:tcBorders>
              <w:top w:val="single" w:sz="4" w:space="0" w:color="auto"/>
              <w:bottom w:val="single" w:sz="4" w:space="0" w:color="auto"/>
            </w:tcBorders>
            <w:vAlign w:val="center"/>
          </w:tcPr>
          <w:p w:rsidR="000F5253" w:rsidRDefault="000F5253">
            <w:pPr>
              <w:jc w:val="center"/>
              <w:rPr>
                <w:rFonts w:ascii="宋体"/>
                <w:sz w:val="24"/>
              </w:rPr>
            </w:pPr>
          </w:p>
        </w:tc>
        <w:tc>
          <w:tcPr>
            <w:tcW w:w="1559" w:type="dxa"/>
            <w:tcBorders>
              <w:top w:val="single" w:sz="4" w:space="0" w:color="auto"/>
              <w:bottom w:val="single" w:sz="4" w:space="0" w:color="auto"/>
            </w:tcBorders>
            <w:vAlign w:val="center"/>
          </w:tcPr>
          <w:p w:rsidR="000F5253" w:rsidRDefault="000F5253">
            <w:pPr>
              <w:jc w:val="center"/>
              <w:rPr>
                <w:rFonts w:ascii="宋体"/>
                <w:sz w:val="24"/>
              </w:rPr>
            </w:pPr>
          </w:p>
        </w:tc>
        <w:tc>
          <w:tcPr>
            <w:tcW w:w="2842" w:type="dxa"/>
            <w:gridSpan w:val="2"/>
            <w:tcBorders>
              <w:top w:val="single" w:sz="4" w:space="0" w:color="auto"/>
              <w:bottom w:val="single" w:sz="4" w:space="0" w:color="auto"/>
            </w:tcBorders>
            <w:vAlign w:val="center"/>
          </w:tcPr>
          <w:p w:rsidR="000F5253" w:rsidRDefault="000F5253">
            <w:pPr>
              <w:jc w:val="center"/>
              <w:rPr>
                <w:rFonts w:ascii="宋体"/>
                <w:sz w:val="24"/>
              </w:rPr>
            </w:pPr>
          </w:p>
        </w:tc>
      </w:tr>
    </w:tbl>
    <w:p w:rsidR="000F5253" w:rsidRDefault="00AE6AAE">
      <w:pPr>
        <w:pStyle w:val="a3"/>
        <w:spacing w:line="360" w:lineRule="auto"/>
        <w:rPr>
          <w:rFonts w:ascii="黑体" w:eastAsia="黑体"/>
          <w:sz w:val="30"/>
        </w:rPr>
      </w:pPr>
      <w:r>
        <w:rPr>
          <w:rFonts w:ascii="黑体" w:eastAsia="黑体" w:hint="eastAsia"/>
          <w:sz w:val="30"/>
        </w:rPr>
        <w:t>二、项目基本情况</w:t>
      </w:r>
    </w:p>
    <w:tbl>
      <w:tblPr>
        <w:tblW w:w="90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59"/>
        <w:gridCol w:w="7641"/>
      </w:tblGrid>
      <w:tr w:rsidR="000F5253" w:rsidRPr="00A429FE">
        <w:trPr>
          <w:trHeight w:val="4625"/>
        </w:trPr>
        <w:tc>
          <w:tcPr>
            <w:tcW w:w="1359" w:type="dxa"/>
            <w:vAlign w:val="center"/>
          </w:tcPr>
          <w:p w:rsidR="000F5253" w:rsidRDefault="000F5253">
            <w:pPr>
              <w:spacing w:line="320" w:lineRule="exact"/>
              <w:jc w:val="center"/>
              <w:rPr>
                <w:rFonts w:ascii="黑体" w:eastAsia="黑体"/>
                <w:sz w:val="24"/>
              </w:rPr>
            </w:pPr>
          </w:p>
          <w:p w:rsidR="000F5253" w:rsidRDefault="000F5253">
            <w:pPr>
              <w:spacing w:line="320" w:lineRule="exact"/>
              <w:jc w:val="center"/>
              <w:rPr>
                <w:rFonts w:ascii="黑体" w:eastAsia="黑体"/>
                <w:sz w:val="24"/>
              </w:rPr>
            </w:pPr>
          </w:p>
          <w:p w:rsidR="000F5253" w:rsidRDefault="000F5253">
            <w:pPr>
              <w:spacing w:line="320" w:lineRule="exact"/>
              <w:jc w:val="center"/>
              <w:rPr>
                <w:rFonts w:ascii="黑体" w:eastAsia="黑体"/>
                <w:sz w:val="24"/>
              </w:rPr>
            </w:pPr>
          </w:p>
          <w:p w:rsidR="000F5253" w:rsidRDefault="000F5253">
            <w:pPr>
              <w:spacing w:line="320" w:lineRule="exact"/>
              <w:jc w:val="center"/>
              <w:rPr>
                <w:rFonts w:ascii="黑体" w:eastAsia="黑体"/>
                <w:sz w:val="24"/>
              </w:rPr>
            </w:pPr>
          </w:p>
          <w:p w:rsidR="000F5253" w:rsidRDefault="000F5253">
            <w:pPr>
              <w:spacing w:line="320" w:lineRule="exact"/>
              <w:jc w:val="center"/>
              <w:rPr>
                <w:rFonts w:ascii="黑体" w:eastAsia="黑体"/>
                <w:sz w:val="24"/>
              </w:rPr>
            </w:pPr>
          </w:p>
          <w:p w:rsidR="000F5253" w:rsidRDefault="00AE6AAE">
            <w:pPr>
              <w:spacing w:line="320" w:lineRule="exact"/>
              <w:jc w:val="center"/>
              <w:rPr>
                <w:sz w:val="24"/>
              </w:rPr>
            </w:pPr>
            <w:r>
              <w:rPr>
                <w:rFonts w:asciiTheme="minorEastAsia" w:hAnsiTheme="minorEastAsia" w:hint="eastAsia"/>
                <w:b/>
                <w:sz w:val="24"/>
              </w:rPr>
              <w:t>前期基础</w:t>
            </w:r>
          </w:p>
          <w:p w:rsidR="000F5253" w:rsidRDefault="000F5253">
            <w:pPr>
              <w:spacing w:line="320" w:lineRule="exact"/>
              <w:jc w:val="center"/>
              <w:rPr>
                <w:sz w:val="24"/>
              </w:rPr>
            </w:pPr>
          </w:p>
          <w:p w:rsidR="000F5253" w:rsidRDefault="000F5253">
            <w:pPr>
              <w:spacing w:line="320" w:lineRule="exact"/>
              <w:jc w:val="center"/>
              <w:rPr>
                <w:sz w:val="24"/>
              </w:rPr>
            </w:pPr>
          </w:p>
          <w:p w:rsidR="000F5253" w:rsidRDefault="000F5253">
            <w:pPr>
              <w:spacing w:line="320" w:lineRule="exact"/>
              <w:jc w:val="center"/>
              <w:rPr>
                <w:sz w:val="24"/>
              </w:rPr>
            </w:pPr>
          </w:p>
          <w:p w:rsidR="000F5253" w:rsidRDefault="000F5253">
            <w:pPr>
              <w:spacing w:line="320" w:lineRule="exact"/>
              <w:jc w:val="center"/>
              <w:rPr>
                <w:sz w:val="24"/>
              </w:rPr>
            </w:pPr>
          </w:p>
          <w:p w:rsidR="000F5253" w:rsidRDefault="000F5253">
            <w:pPr>
              <w:spacing w:line="320" w:lineRule="exact"/>
              <w:jc w:val="center"/>
              <w:rPr>
                <w:sz w:val="24"/>
              </w:rPr>
            </w:pPr>
          </w:p>
        </w:tc>
        <w:tc>
          <w:tcPr>
            <w:tcW w:w="7641" w:type="dxa"/>
          </w:tcPr>
          <w:p w:rsidR="000F5253" w:rsidRPr="00031CBE" w:rsidRDefault="00521E72" w:rsidP="002B6790">
            <w:pPr>
              <w:spacing w:line="320" w:lineRule="exact"/>
              <w:rPr>
                <w:szCs w:val="21"/>
              </w:rPr>
            </w:pPr>
            <w:r w:rsidRPr="00031CBE">
              <w:rPr>
                <w:rFonts w:hint="eastAsia"/>
                <w:szCs w:val="21"/>
              </w:rPr>
              <w:t>《图文设计与传达》</w:t>
            </w:r>
            <w:r w:rsidR="00861860" w:rsidRPr="00031CBE">
              <w:rPr>
                <w:szCs w:val="21"/>
              </w:rPr>
              <w:t>是新闻学专业视觉素养模块课程</w:t>
            </w:r>
            <w:r w:rsidR="00861860" w:rsidRPr="00031CBE">
              <w:rPr>
                <w:rFonts w:hint="eastAsia"/>
                <w:szCs w:val="21"/>
              </w:rPr>
              <w:t>。</w:t>
            </w:r>
            <w:r w:rsidR="00031CBE">
              <w:rPr>
                <w:rFonts w:hint="eastAsia"/>
                <w:szCs w:val="21"/>
              </w:rPr>
              <w:t>本课程</w:t>
            </w:r>
            <w:r w:rsidR="00C36939">
              <w:rPr>
                <w:rFonts w:hint="eastAsia"/>
                <w:szCs w:val="21"/>
              </w:rPr>
              <w:t>对传统</w:t>
            </w:r>
            <w:r w:rsidR="00031CBE">
              <w:rPr>
                <w:rFonts w:hint="eastAsia"/>
                <w:szCs w:val="21"/>
              </w:rPr>
              <w:t>教学内容</w:t>
            </w:r>
            <w:r w:rsidR="00C36939">
              <w:rPr>
                <w:rFonts w:hint="eastAsia"/>
                <w:szCs w:val="21"/>
              </w:rPr>
              <w:t>进行了重新</w:t>
            </w:r>
            <w:r w:rsidR="00031CBE">
              <w:rPr>
                <w:rFonts w:hint="eastAsia"/>
                <w:szCs w:val="21"/>
              </w:rPr>
              <w:t>设计</w:t>
            </w:r>
            <w:r w:rsidR="00C36939">
              <w:rPr>
                <w:rFonts w:hint="eastAsia"/>
                <w:szCs w:val="21"/>
              </w:rPr>
              <w:t>，体现出为专业人才培养目标服务的特点。重视教学案例和学生作品的整理，</w:t>
            </w:r>
            <w:r w:rsidR="00031CBE">
              <w:rPr>
                <w:rFonts w:hint="eastAsia"/>
                <w:szCs w:val="21"/>
              </w:rPr>
              <w:t>形成了</w:t>
            </w:r>
            <w:r w:rsidR="00183612">
              <w:rPr>
                <w:rFonts w:hint="eastAsia"/>
                <w:szCs w:val="21"/>
              </w:rPr>
              <w:t>比较丰富的</w:t>
            </w:r>
            <w:r w:rsidR="00031CBE">
              <w:rPr>
                <w:rFonts w:hint="eastAsia"/>
                <w:szCs w:val="21"/>
              </w:rPr>
              <w:t>教学案例库</w:t>
            </w:r>
            <w:r w:rsidR="00C36939">
              <w:rPr>
                <w:rFonts w:hint="eastAsia"/>
                <w:szCs w:val="21"/>
              </w:rPr>
              <w:t>和学生作品库。</w:t>
            </w:r>
          </w:p>
          <w:p w:rsidR="00BC17D7" w:rsidRPr="00031CBE" w:rsidRDefault="00BC17D7" w:rsidP="003A7621">
            <w:pPr>
              <w:spacing w:line="320" w:lineRule="exact"/>
              <w:rPr>
                <w:szCs w:val="21"/>
              </w:rPr>
            </w:pPr>
            <w:r w:rsidRPr="00031CBE">
              <w:rPr>
                <w:rFonts w:hint="eastAsia"/>
                <w:szCs w:val="21"/>
              </w:rPr>
              <w:t>1</w:t>
            </w:r>
            <w:r w:rsidRPr="00031CBE">
              <w:rPr>
                <w:rFonts w:hint="eastAsia"/>
                <w:szCs w:val="21"/>
              </w:rPr>
              <w:t>、</w:t>
            </w:r>
            <w:r w:rsidR="003A7621" w:rsidRPr="00031CBE">
              <w:rPr>
                <w:rFonts w:hint="eastAsia"/>
                <w:szCs w:val="21"/>
              </w:rPr>
              <w:t>教学内容设计</w:t>
            </w:r>
            <w:r w:rsidR="00C36939">
              <w:rPr>
                <w:rFonts w:hint="eastAsia"/>
                <w:szCs w:val="21"/>
              </w:rPr>
              <w:t>服务于</w:t>
            </w:r>
            <w:r w:rsidRPr="00031CBE">
              <w:rPr>
                <w:rFonts w:hint="eastAsia"/>
                <w:szCs w:val="21"/>
              </w:rPr>
              <w:t>新闻学专业人才培养目标。</w:t>
            </w:r>
            <w:r w:rsidR="005C0755" w:rsidRPr="00031CBE">
              <w:rPr>
                <w:rFonts w:hint="eastAsia"/>
                <w:szCs w:val="21"/>
              </w:rPr>
              <w:t>图文设计</w:t>
            </w:r>
            <w:r w:rsidR="005826AD" w:rsidRPr="00031CBE">
              <w:rPr>
                <w:rFonts w:hint="eastAsia"/>
                <w:szCs w:val="21"/>
              </w:rPr>
              <w:t>应用面十分广泛，普遍应用于</w:t>
            </w:r>
            <w:r w:rsidR="005C0755" w:rsidRPr="00031CBE">
              <w:rPr>
                <w:rFonts w:hint="eastAsia"/>
                <w:szCs w:val="21"/>
              </w:rPr>
              <w:t>广告</w:t>
            </w:r>
            <w:r w:rsidR="005826AD" w:rsidRPr="00031CBE">
              <w:rPr>
                <w:rFonts w:hint="eastAsia"/>
                <w:szCs w:val="21"/>
              </w:rPr>
              <w:t>设计</w:t>
            </w:r>
            <w:r w:rsidR="005C0755" w:rsidRPr="00031CBE">
              <w:rPr>
                <w:rFonts w:hint="eastAsia"/>
                <w:szCs w:val="21"/>
              </w:rPr>
              <w:t>、艺术</w:t>
            </w:r>
            <w:r w:rsidR="005826AD" w:rsidRPr="00031CBE">
              <w:rPr>
                <w:rFonts w:hint="eastAsia"/>
                <w:szCs w:val="21"/>
              </w:rPr>
              <w:t>设计、商业设计、新闻传媒等多个领域。视觉传播时代，视觉符号</w:t>
            </w:r>
            <w:r w:rsidR="00771875" w:rsidRPr="00031CBE">
              <w:rPr>
                <w:rFonts w:hint="eastAsia"/>
                <w:szCs w:val="21"/>
              </w:rPr>
              <w:t>在新闻信息</w:t>
            </w:r>
            <w:r w:rsidR="005826AD" w:rsidRPr="00031CBE">
              <w:rPr>
                <w:rFonts w:hint="eastAsia"/>
                <w:szCs w:val="21"/>
              </w:rPr>
              <w:t>传播</w:t>
            </w:r>
            <w:r w:rsidR="00771875" w:rsidRPr="00031CBE">
              <w:rPr>
                <w:rFonts w:hint="eastAsia"/>
                <w:szCs w:val="21"/>
              </w:rPr>
              <w:t>过程中发挥着越来越重要的作用。本课程</w:t>
            </w:r>
            <w:r w:rsidR="00C36939">
              <w:rPr>
                <w:rFonts w:hint="eastAsia"/>
                <w:szCs w:val="21"/>
              </w:rPr>
              <w:t>突破传统图文设计以讲解平面广告设计</w:t>
            </w:r>
            <w:r w:rsidR="00F55634">
              <w:rPr>
                <w:rFonts w:hint="eastAsia"/>
                <w:szCs w:val="21"/>
              </w:rPr>
              <w:t>作品</w:t>
            </w:r>
            <w:r w:rsidR="00C36939">
              <w:rPr>
                <w:rFonts w:hint="eastAsia"/>
                <w:szCs w:val="21"/>
              </w:rPr>
              <w:t>为主的思路，</w:t>
            </w:r>
            <w:r w:rsidR="00771875" w:rsidRPr="00031CBE">
              <w:rPr>
                <w:rFonts w:hint="eastAsia"/>
                <w:szCs w:val="21"/>
              </w:rPr>
              <w:t>重点讲解</w:t>
            </w:r>
            <w:r w:rsidR="00C36939">
              <w:rPr>
                <w:rFonts w:hint="eastAsia"/>
                <w:szCs w:val="21"/>
              </w:rPr>
              <w:t>在</w:t>
            </w:r>
            <w:r w:rsidR="00F55634">
              <w:rPr>
                <w:rFonts w:hint="eastAsia"/>
                <w:szCs w:val="21"/>
              </w:rPr>
              <w:t>当前</w:t>
            </w:r>
            <w:r w:rsidR="00C36939">
              <w:rPr>
                <w:rFonts w:hint="eastAsia"/>
                <w:szCs w:val="21"/>
              </w:rPr>
              <w:t>新闻传媒领域广泛运用的</w:t>
            </w:r>
            <w:r w:rsidR="00771875" w:rsidRPr="00031CBE">
              <w:rPr>
                <w:rFonts w:hint="eastAsia"/>
                <w:szCs w:val="21"/>
              </w:rPr>
              <w:t>海报</w:t>
            </w:r>
            <w:proofErr w:type="gramStart"/>
            <w:r w:rsidR="00771875" w:rsidRPr="00031CBE">
              <w:rPr>
                <w:rFonts w:hint="eastAsia"/>
                <w:szCs w:val="21"/>
              </w:rPr>
              <w:t>体新闻</w:t>
            </w:r>
            <w:proofErr w:type="gramEnd"/>
            <w:r w:rsidR="00771875" w:rsidRPr="00031CBE">
              <w:rPr>
                <w:rFonts w:hint="eastAsia"/>
                <w:szCs w:val="21"/>
              </w:rPr>
              <w:t>报道、新闻特刊封面、公益海报、新闻客户端</w:t>
            </w:r>
            <w:r w:rsidR="00771875" w:rsidRPr="00031CBE">
              <w:rPr>
                <w:rFonts w:hint="eastAsia"/>
                <w:szCs w:val="21"/>
              </w:rPr>
              <w:t>UI</w:t>
            </w:r>
            <w:r w:rsidR="00771875" w:rsidRPr="00031CBE">
              <w:rPr>
                <w:rFonts w:hint="eastAsia"/>
                <w:szCs w:val="21"/>
              </w:rPr>
              <w:t>界面等</w:t>
            </w:r>
            <w:r w:rsidR="00F55634">
              <w:rPr>
                <w:rFonts w:hint="eastAsia"/>
                <w:szCs w:val="21"/>
              </w:rPr>
              <w:t>作品</w:t>
            </w:r>
            <w:r w:rsidR="00771875" w:rsidRPr="00031CBE">
              <w:rPr>
                <w:rFonts w:hint="eastAsia"/>
                <w:szCs w:val="21"/>
              </w:rPr>
              <w:t>设计</w:t>
            </w:r>
            <w:r w:rsidR="003A7621" w:rsidRPr="00031CBE">
              <w:rPr>
                <w:rFonts w:hint="eastAsia"/>
                <w:szCs w:val="21"/>
              </w:rPr>
              <w:t>。</w:t>
            </w:r>
          </w:p>
          <w:p w:rsidR="003A7621" w:rsidRPr="00BC17D7" w:rsidRDefault="003A7621" w:rsidP="00AF3421">
            <w:pPr>
              <w:spacing w:line="320" w:lineRule="exact"/>
              <w:rPr>
                <w:sz w:val="24"/>
              </w:rPr>
            </w:pPr>
            <w:r w:rsidRPr="00031CBE">
              <w:rPr>
                <w:rFonts w:hint="eastAsia"/>
                <w:szCs w:val="21"/>
              </w:rPr>
              <w:t>2</w:t>
            </w:r>
            <w:r w:rsidRPr="00031CBE">
              <w:rPr>
                <w:rFonts w:hint="eastAsia"/>
                <w:szCs w:val="21"/>
              </w:rPr>
              <w:t>、教学案例</w:t>
            </w:r>
            <w:r w:rsidR="00B32422">
              <w:rPr>
                <w:rFonts w:hint="eastAsia"/>
                <w:szCs w:val="21"/>
              </w:rPr>
              <w:t>、学生作品</w:t>
            </w:r>
            <w:proofErr w:type="gramStart"/>
            <w:r w:rsidR="00904E36" w:rsidRPr="00031CBE">
              <w:rPr>
                <w:rFonts w:hint="eastAsia"/>
                <w:szCs w:val="21"/>
              </w:rPr>
              <w:t>融合</w:t>
            </w:r>
            <w:r w:rsidRPr="00031CBE">
              <w:rPr>
                <w:rFonts w:hint="eastAsia"/>
                <w:szCs w:val="21"/>
              </w:rPr>
              <w:t>思政</w:t>
            </w:r>
            <w:r w:rsidR="00904E36" w:rsidRPr="00031CBE">
              <w:rPr>
                <w:rFonts w:hint="eastAsia"/>
                <w:szCs w:val="21"/>
              </w:rPr>
              <w:t>元素</w:t>
            </w:r>
            <w:proofErr w:type="gramEnd"/>
            <w:r w:rsidRPr="00031CBE">
              <w:rPr>
                <w:rFonts w:hint="eastAsia"/>
                <w:szCs w:val="21"/>
              </w:rPr>
              <w:t>。</w:t>
            </w:r>
            <w:r w:rsidR="00932D68" w:rsidRPr="00031CBE">
              <w:rPr>
                <w:rFonts w:hint="eastAsia"/>
                <w:szCs w:val="21"/>
              </w:rPr>
              <w:t>本课程主要运用案例式、任务驱动式</w:t>
            </w:r>
            <w:r w:rsidR="00E54717" w:rsidRPr="00031CBE">
              <w:rPr>
                <w:rFonts w:hint="eastAsia"/>
                <w:szCs w:val="21"/>
              </w:rPr>
              <w:t>等</w:t>
            </w:r>
            <w:r w:rsidR="00932D68" w:rsidRPr="00031CBE">
              <w:rPr>
                <w:rFonts w:hint="eastAsia"/>
                <w:szCs w:val="21"/>
              </w:rPr>
              <w:t>教学方法，</w:t>
            </w:r>
            <w:r w:rsidR="00E54717" w:rsidRPr="00031CBE">
              <w:rPr>
                <w:rFonts w:hint="eastAsia"/>
                <w:szCs w:val="21"/>
              </w:rPr>
              <w:t>选取的</w:t>
            </w:r>
            <w:r w:rsidR="00A429FE" w:rsidRPr="00031CBE">
              <w:rPr>
                <w:rFonts w:hint="eastAsia"/>
                <w:szCs w:val="21"/>
              </w:rPr>
              <w:t>海报</w:t>
            </w:r>
            <w:proofErr w:type="gramStart"/>
            <w:r w:rsidR="00A429FE" w:rsidRPr="00031CBE">
              <w:rPr>
                <w:rFonts w:hint="eastAsia"/>
                <w:szCs w:val="21"/>
              </w:rPr>
              <w:t>体新闻</w:t>
            </w:r>
            <w:proofErr w:type="gramEnd"/>
            <w:r w:rsidR="00A429FE" w:rsidRPr="00031CBE">
              <w:rPr>
                <w:rFonts w:hint="eastAsia"/>
                <w:szCs w:val="21"/>
              </w:rPr>
              <w:t>报道、新闻特刊封面、公益海报等</w:t>
            </w:r>
            <w:r w:rsidR="00E54717" w:rsidRPr="00031CBE">
              <w:rPr>
                <w:rFonts w:hint="eastAsia"/>
                <w:szCs w:val="21"/>
              </w:rPr>
              <w:t>案例主要来自</w:t>
            </w:r>
            <w:r w:rsidRPr="00031CBE">
              <w:rPr>
                <w:rFonts w:hint="eastAsia"/>
                <w:szCs w:val="21"/>
              </w:rPr>
              <w:t>人民日报、新华社</w:t>
            </w:r>
            <w:r w:rsidR="00E54717" w:rsidRPr="00031CBE">
              <w:rPr>
                <w:rFonts w:hint="eastAsia"/>
                <w:szCs w:val="21"/>
              </w:rPr>
              <w:t>、浙江日报等权威主流媒体在传统媒体平台和新媒体平台发布的重大主题报道</w:t>
            </w:r>
            <w:r w:rsidR="00A429FE" w:rsidRPr="00031CBE">
              <w:rPr>
                <w:rFonts w:hint="eastAsia"/>
                <w:szCs w:val="21"/>
              </w:rPr>
              <w:t>。新闻客户端</w:t>
            </w:r>
            <w:r w:rsidR="00A429FE" w:rsidRPr="00031CBE">
              <w:rPr>
                <w:rFonts w:hint="eastAsia"/>
                <w:szCs w:val="21"/>
              </w:rPr>
              <w:t>UI</w:t>
            </w:r>
            <w:r w:rsidR="00A429FE" w:rsidRPr="00031CBE">
              <w:rPr>
                <w:rFonts w:hint="eastAsia"/>
                <w:szCs w:val="21"/>
              </w:rPr>
              <w:t>界面案例也以权威主流媒体的新闻客户端为主。学生需要完成的海报</w:t>
            </w:r>
            <w:proofErr w:type="gramStart"/>
            <w:r w:rsidR="00A429FE" w:rsidRPr="00031CBE">
              <w:rPr>
                <w:rFonts w:hint="eastAsia"/>
                <w:szCs w:val="21"/>
              </w:rPr>
              <w:t>体新闻</w:t>
            </w:r>
            <w:proofErr w:type="gramEnd"/>
            <w:r w:rsidR="00A429FE" w:rsidRPr="00031CBE">
              <w:rPr>
                <w:rFonts w:hint="eastAsia"/>
                <w:szCs w:val="21"/>
              </w:rPr>
              <w:t>报道、新闻特刊封面、公益海报、新闻客户端</w:t>
            </w:r>
            <w:r w:rsidR="00A429FE" w:rsidRPr="00031CBE">
              <w:rPr>
                <w:rFonts w:hint="eastAsia"/>
                <w:szCs w:val="21"/>
              </w:rPr>
              <w:t>UI</w:t>
            </w:r>
            <w:r w:rsidR="00A429FE" w:rsidRPr="00031CBE">
              <w:rPr>
                <w:rFonts w:hint="eastAsia"/>
                <w:szCs w:val="21"/>
              </w:rPr>
              <w:t>界面等作品</w:t>
            </w:r>
            <w:r w:rsidR="00AF3421" w:rsidRPr="00031CBE">
              <w:rPr>
                <w:rFonts w:hint="eastAsia"/>
                <w:szCs w:val="21"/>
              </w:rPr>
              <w:t>以家国情怀、责任意识等主题为主。</w:t>
            </w:r>
          </w:p>
        </w:tc>
      </w:tr>
      <w:tr w:rsidR="000F5253" w:rsidTr="00FF5703">
        <w:trPr>
          <w:trHeight w:val="10900"/>
        </w:trPr>
        <w:tc>
          <w:tcPr>
            <w:tcW w:w="1359" w:type="dxa"/>
            <w:vAlign w:val="center"/>
          </w:tcPr>
          <w:p w:rsidR="000F5253" w:rsidRDefault="00AE6AAE">
            <w:pPr>
              <w:spacing w:line="320" w:lineRule="exact"/>
              <w:jc w:val="center"/>
              <w:rPr>
                <w:rFonts w:asciiTheme="minorEastAsia" w:hAnsiTheme="minorEastAsia"/>
                <w:b/>
                <w:sz w:val="24"/>
              </w:rPr>
            </w:pPr>
            <w:r>
              <w:rPr>
                <w:rFonts w:asciiTheme="minorEastAsia" w:hAnsiTheme="minorEastAsia" w:hint="eastAsia"/>
                <w:b/>
                <w:sz w:val="24"/>
              </w:rPr>
              <w:lastRenderedPageBreak/>
              <w:t>实施方案及计划</w:t>
            </w:r>
          </w:p>
        </w:tc>
        <w:tc>
          <w:tcPr>
            <w:tcW w:w="7641" w:type="dxa"/>
          </w:tcPr>
          <w:p w:rsidR="00297CF2" w:rsidRDefault="00183612" w:rsidP="00297CF2">
            <w:pPr>
              <w:spacing w:line="320" w:lineRule="exact"/>
              <w:rPr>
                <w:sz w:val="24"/>
              </w:rPr>
            </w:pPr>
            <w:r>
              <w:rPr>
                <w:sz w:val="24"/>
              </w:rPr>
              <w:t>实施方案</w:t>
            </w:r>
            <w:r>
              <w:rPr>
                <w:rFonts w:hint="eastAsia"/>
                <w:sz w:val="24"/>
              </w:rPr>
              <w:t>：</w:t>
            </w:r>
          </w:p>
          <w:p w:rsidR="00183612" w:rsidRPr="00AC2AED" w:rsidRDefault="00183612" w:rsidP="00AC2AED">
            <w:pPr>
              <w:pStyle w:val="a6"/>
              <w:numPr>
                <w:ilvl w:val="0"/>
                <w:numId w:val="1"/>
              </w:numPr>
              <w:spacing w:line="320" w:lineRule="exact"/>
              <w:ind w:firstLineChars="0"/>
              <w:rPr>
                <w:sz w:val="24"/>
              </w:rPr>
            </w:pPr>
            <w:r w:rsidRPr="00AC2AED">
              <w:rPr>
                <w:rFonts w:hint="eastAsia"/>
                <w:sz w:val="24"/>
              </w:rPr>
              <w:t>修订教学大纲，形成详实的教学设计方案。</w:t>
            </w:r>
          </w:p>
          <w:p w:rsidR="00AC2AED" w:rsidRPr="00AC2AED" w:rsidRDefault="00091291" w:rsidP="00994369">
            <w:pPr>
              <w:spacing w:line="320" w:lineRule="exact"/>
              <w:ind w:firstLineChars="200" w:firstLine="480"/>
              <w:rPr>
                <w:sz w:val="24"/>
              </w:rPr>
            </w:pPr>
            <w:r>
              <w:rPr>
                <w:rFonts w:hint="eastAsia"/>
                <w:sz w:val="24"/>
              </w:rPr>
              <w:t>本课程将在修订</w:t>
            </w:r>
            <w:r w:rsidR="00EA3693">
              <w:rPr>
                <w:rFonts w:hint="eastAsia"/>
                <w:sz w:val="24"/>
              </w:rPr>
              <w:t>教学大纲的</w:t>
            </w:r>
            <w:r>
              <w:rPr>
                <w:rFonts w:hint="eastAsia"/>
                <w:sz w:val="24"/>
              </w:rPr>
              <w:t>基础上</w:t>
            </w:r>
            <w:r w:rsidR="00EA3693">
              <w:rPr>
                <w:rFonts w:hint="eastAsia"/>
                <w:sz w:val="24"/>
              </w:rPr>
              <w:t>，</w:t>
            </w:r>
            <w:r>
              <w:rPr>
                <w:rFonts w:hint="eastAsia"/>
                <w:sz w:val="24"/>
              </w:rPr>
              <w:t>撰写详实的教学设计方案。在修订教学大纲和撰写教学设计方案的过程中，将重点挖掘</w:t>
            </w:r>
            <w:r w:rsidR="00EA3693">
              <w:rPr>
                <w:rFonts w:hint="eastAsia"/>
                <w:sz w:val="24"/>
              </w:rPr>
              <w:t>课程</w:t>
            </w:r>
            <w:proofErr w:type="gramStart"/>
            <w:r>
              <w:rPr>
                <w:rFonts w:hint="eastAsia"/>
                <w:sz w:val="24"/>
              </w:rPr>
              <w:t>的</w:t>
            </w:r>
            <w:r w:rsidR="00EA3693">
              <w:rPr>
                <w:rFonts w:hint="eastAsia"/>
                <w:sz w:val="24"/>
              </w:rPr>
              <w:t>思政元素</w:t>
            </w:r>
            <w:proofErr w:type="gramEnd"/>
            <w:r w:rsidR="00DC7E12">
              <w:rPr>
                <w:rFonts w:hint="eastAsia"/>
                <w:sz w:val="24"/>
              </w:rPr>
              <w:t>。</w:t>
            </w:r>
            <w:r>
              <w:rPr>
                <w:rFonts w:hint="eastAsia"/>
                <w:sz w:val="24"/>
              </w:rPr>
              <w:t>课程</w:t>
            </w:r>
            <w:proofErr w:type="gramStart"/>
            <w:r>
              <w:rPr>
                <w:rFonts w:hint="eastAsia"/>
                <w:sz w:val="24"/>
              </w:rPr>
              <w:t>的思政元素</w:t>
            </w:r>
            <w:proofErr w:type="gramEnd"/>
            <w:r w:rsidR="00EA3693">
              <w:rPr>
                <w:rFonts w:hint="eastAsia"/>
                <w:sz w:val="24"/>
              </w:rPr>
              <w:t>不仅</w:t>
            </w:r>
            <w:r>
              <w:rPr>
                <w:rFonts w:hint="eastAsia"/>
                <w:sz w:val="24"/>
              </w:rPr>
              <w:t>要</w:t>
            </w:r>
            <w:r w:rsidR="00EA3693">
              <w:rPr>
                <w:rFonts w:hint="eastAsia"/>
                <w:sz w:val="24"/>
              </w:rPr>
              <w:t>体现在教学案例和学生作品的主题方面，还</w:t>
            </w:r>
            <w:r w:rsidR="00DC7E12">
              <w:rPr>
                <w:rFonts w:hint="eastAsia"/>
                <w:sz w:val="24"/>
              </w:rPr>
              <w:t>要</w:t>
            </w:r>
            <w:r w:rsidR="00EA3693">
              <w:rPr>
                <w:rFonts w:hint="eastAsia"/>
                <w:sz w:val="24"/>
              </w:rPr>
              <w:t>进一步体现在课程的核心知识</w:t>
            </w:r>
            <w:r>
              <w:rPr>
                <w:rFonts w:hint="eastAsia"/>
                <w:sz w:val="24"/>
              </w:rPr>
              <w:t>、教学方法、学习评价等</w:t>
            </w:r>
            <w:r w:rsidR="00B11FDB">
              <w:rPr>
                <w:rFonts w:hint="eastAsia"/>
                <w:sz w:val="24"/>
              </w:rPr>
              <w:t>方面，</w:t>
            </w:r>
            <w:r w:rsidR="00EA3693">
              <w:rPr>
                <w:rFonts w:hint="eastAsia"/>
                <w:sz w:val="24"/>
              </w:rPr>
              <w:t>并进一步挖掘教学案例、学生作品</w:t>
            </w:r>
            <w:proofErr w:type="gramStart"/>
            <w:r w:rsidR="00EA3693">
              <w:rPr>
                <w:rFonts w:hint="eastAsia"/>
                <w:sz w:val="24"/>
              </w:rPr>
              <w:t>的思政元素</w:t>
            </w:r>
            <w:proofErr w:type="gramEnd"/>
            <w:r w:rsidR="00EA3693">
              <w:rPr>
                <w:rFonts w:hint="eastAsia"/>
                <w:sz w:val="24"/>
              </w:rPr>
              <w:t>，</w:t>
            </w:r>
            <w:r w:rsidR="00B11FDB">
              <w:rPr>
                <w:rFonts w:hint="eastAsia"/>
                <w:sz w:val="24"/>
              </w:rPr>
              <w:t>从</w:t>
            </w:r>
            <w:r w:rsidR="00EA3693">
              <w:rPr>
                <w:rFonts w:hint="eastAsia"/>
                <w:sz w:val="24"/>
              </w:rPr>
              <w:t>主题、设计思路</w:t>
            </w:r>
            <w:r w:rsidR="00D54156">
              <w:rPr>
                <w:rFonts w:hint="eastAsia"/>
                <w:sz w:val="24"/>
              </w:rPr>
              <w:t>、元素构成等多方面</w:t>
            </w:r>
            <w:proofErr w:type="gramStart"/>
            <w:r w:rsidR="00D54156">
              <w:rPr>
                <w:rFonts w:hint="eastAsia"/>
                <w:sz w:val="24"/>
              </w:rPr>
              <w:t>挖掘思政元素</w:t>
            </w:r>
            <w:proofErr w:type="gramEnd"/>
            <w:r w:rsidR="00D54156">
              <w:rPr>
                <w:rFonts w:hint="eastAsia"/>
                <w:sz w:val="24"/>
              </w:rPr>
              <w:t>。</w:t>
            </w:r>
          </w:p>
          <w:p w:rsidR="00183612" w:rsidRPr="00AC2AED" w:rsidRDefault="00183612" w:rsidP="00AC2AED">
            <w:pPr>
              <w:pStyle w:val="a6"/>
              <w:numPr>
                <w:ilvl w:val="0"/>
                <w:numId w:val="1"/>
              </w:numPr>
              <w:spacing w:line="320" w:lineRule="exact"/>
              <w:ind w:firstLineChars="0"/>
              <w:rPr>
                <w:sz w:val="24"/>
              </w:rPr>
            </w:pPr>
            <w:r w:rsidRPr="00AC2AED">
              <w:rPr>
                <w:rFonts w:hint="eastAsia"/>
                <w:sz w:val="24"/>
              </w:rPr>
              <w:t>丰富教学案例，形成</w:t>
            </w:r>
            <w:r w:rsidR="00A07A4E" w:rsidRPr="00AC2AED">
              <w:rPr>
                <w:rFonts w:hint="eastAsia"/>
                <w:sz w:val="24"/>
              </w:rPr>
              <w:t>不同类型作品的</w:t>
            </w:r>
            <w:r w:rsidRPr="00AC2AED">
              <w:rPr>
                <w:rFonts w:hint="eastAsia"/>
                <w:sz w:val="24"/>
              </w:rPr>
              <w:t>教学案例</w:t>
            </w:r>
            <w:r w:rsidR="001145F3" w:rsidRPr="00AC2AED">
              <w:rPr>
                <w:rFonts w:hint="eastAsia"/>
                <w:sz w:val="24"/>
              </w:rPr>
              <w:t>资源</w:t>
            </w:r>
            <w:r w:rsidRPr="00AC2AED">
              <w:rPr>
                <w:rFonts w:hint="eastAsia"/>
                <w:sz w:val="24"/>
              </w:rPr>
              <w:t>库。</w:t>
            </w:r>
          </w:p>
          <w:p w:rsidR="00AC2AED" w:rsidRPr="00AC2AED" w:rsidRDefault="00621FA8" w:rsidP="00994369">
            <w:pPr>
              <w:spacing w:line="320" w:lineRule="exact"/>
              <w:ind w:firstLineChars="200" w:firstLine="480"/>
              <w:rPr>
                <w:sz w:val="24"/>
              </w:rPr>
            </w:pPr>
            <w:r>
              <w:rPr>
                <w:rFonts w:hint="eastAsia"/>
                <w:sz w:val="24"/>
              </w:rPr>
              <w:t>实时关注</w:t>
            </w:r>
            <w:r w:rsidR="00814AC5">
              <w:rPr>
                <w:rFonts w:hint="eastAsia"/>
                <w:sz w:val="24"/>
              </w:rPr>
              <w:t>人民日报、新华社、浙江日报等权威主流媒体</w:t>
            </w:r>
            <w:r>
              <w:rPr>
                <w:rFonts w:hint="eastAsia"/>
                <w:sz w:val="24"/>
              </w:rPr>
              <w:t>发布的海报</w:t>
            </w:r>
            <w:proofErr w:type="gramStart"/>
            <w:r>
              <w:rPr>
                <w:rFonts w:hint="eastAsia"/>
                <w:sz w:val="24"/>
              </w:rPr>
              <w:t>体新闻</w:t>
            </w:r>
            <w:proofErr w:type="gramEnd"/>
            <w:r>
              <w:rPr>
                <w:rFonts w:hint="eastAsia"/>
                <w:sz w:val="24"/>
              </w:rPr>
              <w:t>报道、新闻特刊封面、公益海报，及更新的</w:t>
            </w:r>
            <w:r w:rsidRPr="00621FA8">
              <w:rPr>
                <w:rFonts w:hint="eastAsia"/>
                <w:sz w:val="24"/>
              </w:rPr>
              <w:t>新闻客户端</w:t>
            </w:r>
            <w:r>
              <w:rPr>
                <w:rFonts w:hint="eastAsia"/>
                <w:sz w:val="24"/>
              </w:rPr>
              <w:t>，不断补充教学案例，并对案例进行深度评析，形成不同类型作品的教学案例资源库。</w:t>
            </w:r>
          </w:p>
          <w:p w:rsidR="00183612" w:rsidRPr="00AC2AED" w:rsidRDefault="001145F3" w:rsidP="00AC2AED">
            <w:pPr>
              <w:pStyle w:val="a6"/>
              <w:numPr>
                <w:ilvl w:val="0"/>
                <w:numId w:val="1"/>
              </w:numPr>
              <w:spacing w:line="320" w:lineRule="exact"/>
              <w:ind w:firstLineChars="0"/>
              <w:rPr>
                <w:sz w:val="24"/>
              </w:rPr>
            </w:pPr>
            <w:r w:rsidRPr="00AC2AED">
              <w:rPr>
                <w:rFonts w:hint="eastAsia"/>
                <w:sz w:val="24"/>
              </w:rPr>
              <w:t>整理学生作品，形成不同类型的</w:t>
            </w:r>
            <w:r w:rsidR="00417995" w:rsidRPr="00AC2AED">
              <w:rPr>
                <w:rFonts w:hint="eastAsia"/>
                <w:sz w:val="24"/>
              </w:rPr>
              <w:t>学生</w:t>
            </w:r>
            <w:r w:rsidRPr="00AC2AED">
              <w:rPr>
                <w:rFonts w:hint="eastAsia"/>
                <w:sz w:val="24"/>
              </w:rPr>
              <w:t>作品资源</w:t>
            </w:r>
            <w:r w:rsidR="00183612" w:rsidRPr="00AC2AED">
              <w:rPr>
                <w:rFonts w:hint="eastAsia"/>
                <w:sz w:val="24"/>
              </w:rPr>
              <w:t>库。</w:t>
            </w:r>
          </w:p>
          <w:p w:rsidR="00AC2AED" w:rsidRPr="00AC2AED" w:rsidRDefault="00531BA5" w:rsidP="00994369">
            <w:pPr>
              <w:spacing w:line="320" w:lineRule="exact"/>
              <w:ind w:firstLineChars="200" w:firstLine="480"/>
              <w:rPr>
                <w:sz w:val="24"/>
              </w:rPr>
            </w:pPr>
            <w:r>
              <w:rPr>
                <w:rFonts w:hint="eastAsia"/>
                <w:sz w:val="24"/>
              </w:rPr>
              <w:t>在学生进行作品设计和制作过程中，加强引导</w:t>
            </w:r>
            <w:r w:rsidR="005F7854">
              <w:rPr>
                <w:rFonts w:hint="eastAsia"/>
                <w:sz w:val="24"/>
              </w:rPr>
              <w:t>和指导，形成不同类型、不同</w:t>
            </w:r>
            <w:proofErr w:type="gramStart"/>
            <w:r w:rsidR="00881D19">
              <w:rPr>
                <w:rFonts w:hint="eastAsia"/>
                <w:sz w:val="24"/>
              </w:rPr>
              <w:t>思政</w:t>
            </w:r>
            <w:r w:rsidR="005F7854">
              <w:rPr>
                <w:rFonts w:hint="eastAsia"/>
                <w:sz w:val="24"/>
              </w:rPr>
              <w:t>主题</w:t>
            </w:r>
            <w:proofErr w:type="gramEnd"/>
            <w:r w:rsidR="005F7854">
              <w:rPr>
                <w:rFonts w:hint="eastAsia"/>
                <w:sz w:val="24"/>
              </w:rPr>
              <w:t>的学生作品资源库。</w:t>
            </w:r>
          </w:p>
          <w:p w:rsidR="00183612" w:rsidRPr="00AC2AED" w:rsidRDefault="00AC2AED" w:rsidP="00AC2AED">
            <w:pPr>
              <w:spacing w:line="320" w:lineRule="exact"/>
              <w:rPr>
                <w:sz w:val="24"/>
              </w:rPr>
            </w:pPr>
            <w:r w:rsidRPr="00AC2AED">
              <w:rPr>
                <w:rFonts w:hint="eastAsia"/>
                <w:sz w:val="24"/>
              </w:rPr>
              <w:t>4</w:t>
            </w:r>
            <w:r w:rsidRPr="00AC2AED">
              <w:rPr>
                <w:rFonts w:hint="eastAsia"/>
                <w:sz w:val="24"/>
              </w:rPr>
              <w:t>、</w:t>
            </w:r>
            <w:r w:rsidR="00A07A4E" w:rsidRPr="00AC2AED">
              <w:rPr>
                <w:rFonts w:hint="eastAsia"/>
                <w:sz w:val="24"/>
              </w:rPr>
              <w:t>录制课堂教学视频，形成</w:t>
            </w:r>
            <w:r w:rsidR="001145F3" w:rsidRPr="00AC2AED">
              <w:rPr>
                <w:rFonts w:hint="eastAsia"/>
                <w:sz w:val="24"/>
              </w:rPr>
              <w:t>课堂</w:t>
            </w:r>
            <w:r w:rsidR="00A07A4E" w:rsidRPr="00AC2AED">
              <w:rPr>
                <w:rFonts w:hint="eastAsia"/>
                <w:sz w:val="24"/>
              </w:rPr>
              <w:t>教学视频资源库。</w:t>
            </w:r>
          </w:p>
          <w:p w:rsidR="00AC2AED" w:rsidRPr="005F7854" w:rsidRDefault="005F7854" w:rsidP="00AC2AED">
            <w:pPr>
              <w:rPr>
                <w:sz w:val="24"/>
              </w:rPr>
            </w:pPr>
            <w:r>
              <w:rPr>
                <w:rFonts w:hint="eastAsia"/>
              </w:rPr>
              <w:t xml:space="preserve">   </w:t>
            </w:r>
            <w:r w:rsidRPr="005F7854">
              <w:rPr>
                <w:rFonts w:hint="eastAsia"/>
                <w:sz w:val="24"/>
              </w:rPr>
              <w:t xml:space="preserve"> </w:t>
            </w:r>
            <w:r w:rsidR="006C70C7">
              <w:rPr>
                <w:rFonts w:hint="eastAsia"/>
                <w:sz w:val="24"/>
              </w:rPr>
              <w:t>综合图文设计基础知识、软件操作、新闻类作品特点等方面</w:t>
            </w:r>
            <w:r w:rsidR="007A6A65">
              <w:rPr>
                <w:rFonts w:hint="eastAsia"/>
                <w:sz w:val="24"/>
              </w:rPr>
              <w:t>，</w:t>
            </w:r>
            <w:r w:rsidRPr="005F7854">
              <w:rPr>
                <w:rFonts w:hint="eastAsia"/>
                <w:sz w:val="24"/>
              </w:rPr>
              <w:t>精心设计课堂教学内容，</w:t>
            </w:r>
            <w:r w:rsidR="006C70C7">
              <w:rPr>
                <w:rFonts w:hint="eastAsia"/>
                <w:sz w:val="24"/>
              </w:rPr>
              <w:t>将知识融会贯通，</w:t>
            </w:r>
            <w:r w:rsidR="00DC7E12">
              <w:rPr>
                <w:rFonts w:hint="eastAsia"/>
                <w:sz w:val="24"/>
              </w:rPr>
              <w:t>形成</w:t>
            </w:r>
            <w:r w:rsidR="007A6A65">
              <w:rPr>
                <w:rFonts w:hint="eastAsia"/>
                <w:sz w:val="24"/>
              </w:rPr>
              <w:t>6</w:t>
            </w:r>
            <w:r w:rsidR="00DC7E12">
              <w:rPr>
                <w:rFonts w:hint="eastAsia"/>
                <w:sz w:val="24"/>
              </w:rPr>
              <w:t>个专题</w:t>
            </w:r>
            <w:r w:rsidR="006C70C7">
              <w:rPr>
                <w:rFonts w:hint="eastAsia"/>
                <w:sz w:val="24"/>
              </w:rPr>
              <w:t>进行讲解</w:t>
            </w:r>
            <w:r w:rsidR="00DC7E12">
              <w:rPr>
                <w:rFonts w:hint="eastAsia"/>
                <w:sz w:val="24"/>
              </w:rPr>
              <w:t>，录制课堂教学视频，形成课堂教学视频资源库。</w:t>
            </w:r>
          </w:p>
          <w:p w:rsidR="00A07A4E" w:rsidRPr="00DC7E12" w:rsidRDefault="00AC2AED" w:rsidP="00DC7E12">
            <w:pPr>
              <w:pStyle w:val="a6"/>
              <w:numPr>
                <w:ilvl w:val="0"/>
                <w:numId w:val="2"/>
              </w:numPr>
              <w:spacing w:line="320" w:lineRule="exact"/>
              <w:ind w:firstLineChars="0"/>
              <w:rPr>
                <w:sz w:val="24"/>
              </w:rPr>
            </w:pPr>
            <w:proofErr w:type="gramStart"/>
            <w:r w:rsidRPr="00DC7E12">
              <w:rPr>
                <w:rFonts w:hint="eastAsia"/>
                <w:sz w:val="24"/>
              </w:rPr>
              <w:t>录制</w:t>
            </w:r>
            <w:r w:rsidR="00A07A4E" w:rsidRPr="00DC7E12">
              <w:rPr>
                <w:rFonts w:hint="eastAsia"/>
                <w:sz w:val="24"/>
              </w:rPr>
              <w:t>微课视频</w:t>
            </w:r>
            <w:proofErr w:type="gramEnd"/>
            <w:r w:rsidR="00A07A4E" w:rsidRPr="00DC7E12">
              <w:rPr>
                <w:rFonts w:hint="eastAsia"/>
                <w:sz w:val="24"/>
              </w:rPr>
              <w:t>，</w:t>
            </w:r>
            <w:proofErr w:type="gramStart"/>
            <w:r w:rsidR="00A07A4E" w:rsidRPr="00DC7E12">
              <w:rPr>
                <w:rFonts w:hint="eastAsia"/>
                <w:sz w:val="24"/>
              </w:rPr>
              <w:t>形成微课视频</w:t>
            </w:r>
            <w:proofErr w:type="gramEnd"/>
            <w:r w:rsidR="00A07A4E" w:rsidRPr="00DC7E12">
              <w:rPr>
                <w:rFonts w:hint="eastAsia"/>
                <w:sz w:val="24"/>
              </w:rPr>
              <w:t>资源库。</w:t>
            </w:r>
          </w:p>
          <w:p w:rsidR="00AC2AED" w:rsidRPr="00DC7E12" w:rsidRDefault="00DC7E12" w:rsidP="00994369">
            <w:pPr>
              <w:spacing w:line="320" w:lineRule="exact"/>
              <w:ind w:firstLineChars="200" w:firstLine="480"/>
              <w:rPr>
                <w:sz w:val="24"/>
              </w:rPr>
            </w:pPr>
            <w:r>
              <w:rPr>
                <w:rFonts w:hint="eastAsia"/>
                <w:sz w:val="24"/>
              </w:rPr>
              <w:t>在录制课堂教学视频的基础上，</w:t>
            </w:r>
            <w:r w:rsidR="007A6A65">
              <w:rPr>
                <w:rFonts w:hint="eastAsia"/>
                <w:sz w:val="24"/>
              </w:rPr>
              <w:t>从</w:t>
            </w:r>
            <w:r>
              <w:rPr>
                <w:rFonts w:hint="eastAsia"/>
                <w:sz w:val="24"/>
              </w:rPr>
              <w:t>专题中选取核心知识点录制微课，</w:t>
            </w:r>
            <w:proofErr w:type="gramStart"/>
            <w:r>
              <w:rPr>
                <w:rFonts w:hint="eastAsia"/>
                <w:sz w:val="24"/>
              </w:rPr>
              <w:t>形成微课视频</w:t>
            </w:r>
            <w:proofErr w:type="gramEnd"/>
            <w:r>
              <w:rPr>
                <w:rFonts w:hint="eastAsia"/>
                <w:sz w:val="24"/>
              </w:rPr>
              <w:t>资源库。</w:t>
            </w:r>
          </w:p>
          <w:p w:rsidR="00297CF2" w:rsidRPr="00AC2AED" w:rsidRDefault="001145F3" w:rsidP="00DC7E12">
            <w:pPr>
              <w:pStyle w:val="a6"/>
              <w:numPr>
                <w:ilvl w:val="0"/>
                <w:numId w:val="2"/>
              </w:numPr>
              <w:spacing w:line="320" w:lineRule="exact"/>
              <w:ind w:firstLineChars="0"/>
              <w:rPr>
                <w:sz w:val="24"/>
              </w:rPr>
            </w:pPr>
            <w:r w:rsidRPr="00AC2AED">
              <w:rPr>
                <w:rFonts w:hint="eastAsia"/>
                <w:sz w:val="24"/>
              </w:rPr>
              <w:t>进行问卷调查，形成学生学习效果评估报告。</w:t>
            </w:r>
          </w:p>
          <w:p w:rsidR="00297CF2" w:rsidRDefault="00DC7E12" w:rsidP="00994369">
            <w:pPr>
              <w:spacing w:line="320" w:lineRule="exact"/>
              <w:ind w:firstLineChars="200" w:firstLine="480"/>
              <w:rPr>
                <w:sz w:val="24"/>
              </w:rPr>
            </w:pPr>
            <w:r>
              <w:rPr>
                <w:rFonts w:hint="eastAsia"/>
                <w:sz w:val="24"/>
              </w:rPr>
              <w:t>在课程期中和期末进行问卷调查，及时了解学生的学习效果，形成学生学习效果评估报告，并根据评估报告科学合理地调整和完善教学设计方案。</w:t>
            </w:r>
          </w:p>
          <w:p w:rsidR="00994369" w:rsidRDefault="00994369" w:rsidP="00297CF2">
            <w:pPr>
              <w:spacing w:line="320" w:lineRule="exact"/>
              <w:rPr>
                <w:sz w:val="24"/>
              </w:rPr>
            </w:pPr>
          </w:p>
          <w:p w:rsidR="00183612" w:rsidRDefault="00183612" w:rsidP="00297CF2">
            <w:pPr>
              <w:spacing w:line="320" w:lineRule="exact"/>
              <w:rPr>
                <w:sz w:val="24"/>
              </w:rPr>
            </w:pPr>
            <w:r>
              <w:rPr>
                <w:rFonts w:hint="eastAsia"/>
                <w:sz w:val="24"/>
              </w:rPr>
              <w:t>实施计划：</w:t>
            </w:r>
          </w:p>
          <w:p w:rsidR="00297CF2" w:rsidRDefault="00183612" w:rsidP="00297CF2">
            <w:pPr>
              <w:spacing w:line="320" w:lineRule="exact"/>
              <w:rPr>
                <w:sz w:val="24"/>
              </w:rPr>
            </w:pPr>
            <w:r>
              <w:rPr>
                <w:rFonts w:hint="eastAsia"/>
                <w:sz w:val="24"/>
              </w:rPr>
              <w:t>1</w:t>
            </w:r>
            <w:r>
              <w:rPr>
                <w:rFonts w:hint="eastAsia"/>
                <w:sz w:val="24"/>
              </w:rPr>
              <w:t>、</w:t>
            </w:r>
            <w:r w:rsidR="00297CF2">
              <w:rPr>
                <w:rFonts w:hint="eastAsia"/>
                <w:sz w:val="24"/>
              </w:rPr>
              <w:t>2</w:t>
            </w:r>
            <w:r w:rsidR="00297CF2">
              <w:rPr>
                <w:sz w:val="24"/>
              </w:rPr>
              <w:t>021</w:t>
            </w:r>
            <w:r w:rsidR="00297CF2">
              <w:rPr>
                <w:sz w:val="24"/>
              </w:rPr>
              <w:t>年</w:t>
            </w:r>
            <w:r w:rsidR="00517592">
              <w:rPr>
                <w:rFonts w:hint="eastAsia"/>
                <w:sz w:val="24"/>
              </w:rPr>
              <w:t>1</w:t>
            </w:r>
            <w:r w:rsidR="00517592">
              <w:rPr>
                <w:sz w:val="24"/>
              </w:rPr>
              <w:t>2</w:t>
            </w:r>
            <w:r w:rsidR="00517592">
              <w:rPr>
                <w:sz w:val="24"/>
              </w:rPr>
              <w:t>月</w:t>
            </w:r>
            <w:r w:rsidR="00517592">
              <w:rPr>
                <w:rFonts w:hint="eastAsia"/>
                <w:sz w:val="24"/>
              </w:rPr>
              <w:t>—</w:t>
            </w:r>
            <w:r w:rsidR="00517592">
              <w:rPr>
                <w:sz w:val="24"/>
              </w:rPr>
              <w:t>2022</w:t>
            </w:r>
            <w:r w:rsidR="00517592">
              <w:rPr>
                <w:sz w:val="24"/>
              </w:rPr>
              <w:t>年</w:t>
            </w:r>
            <w:r w:rsidR="00AC2AED">
              <w:rPr>
                <w:rFonts w:hint="eastAsia"/>
                <w:sz w:val="24"/>
              </w:rPr>
              <w:t>3</w:t>
            </w:r>
            <w:r w:rsidR="00517592">
              <w:rPr>
                <w:rFonts w:hint="eastAsia"/>
                <w:sz w:val="24"/>
              </w:rPr>
              <w:t>月，修订教学大纲，形成教学设计方案。</w:t>
            </w:r>
          </w:p>
          <w:p w:rsidR="00517592" w:rsidRDefault="00517592" w:rsidP="00297CF2">
            <w:pPr>
              <w:spacing w:line="320" w:lineRule="exact"/>
              <w:rPr>
                <w:sz w:val="24"/>
              </w:rPr>
            </w:pPr>
            <w:r>
              <w:rPr>
                <w:rFonts w:hint="eastAsia"/>
                <w:sz w:val="24"/>
              </w:rPr>
              <w:t>2</w:t>
            </w:r>
            <w:r>
              <w:rPr>
                <w:rFonts w:hint="eastAsia"/>
                <w:sz w:val="24"/>
              </w:rPr>
              <w:t>、</w:t>
            </w:r>
            <w:r>
              <w:rPr>
                <w:rFonts w:hint="eastAsia"/>
                <w:sz w:val="24"/>
              </w:rPr>
              <w:t>2</w:t>
            </w:r>
            <w:r>
              <w:rPr>
                <w:sz w:val="24"/>
              </w:rPr>
              <w:t>022</w:t>
            </w:r>
            <w:r>
              <w:rPr>
                <w:sz w:val="24"/>
              </w:rPr>
              <w:t>年</w:t>
            </w:r>
            <w:r w:rsidR="00AC2AED">
              <w:rPr>
                <w:rFonts w:hint="eastAsia"/>
                <w:sz w:val="24"/>
              </w:rPr>
              <w:t>4</w:t>
            </w:r>
            <w:r>
              <w:rPr>
                <w:rFonts w:hint="eastAsia"/>
                <w:sz w:val="24"/>
              </w:rPr>
              <w:t>月—</w:t>
            </w:r>
            <w:r>
              <w:rPr>
                <w:rFonts w:hint="eastAsia"/>
                <w:sz w:val="24"/>
              </w:rPr>
              <w:t>2</w:t>
            </w:r>
            <w:r>
              <w:rPr>
                <w:sz w:val="24"/>
              </w:rPr>
              <w:t>022</w:t>
            </w:r>
            <w:r>
              <w:rPr>
                <w:sz w:val="24"/>
              </w:rPr>
              <w:t>年</w:t>
            </w:r>
            <w:r w:rsidR="00AC2AED">
              <w:rPr>
                <w:rFonts w:hint="eastAsia"/>
                <w:sz w:val="24"/>
              </w:rPr>
              <w:t>8</w:t>
            </w:r>
            <w:r>
              <w:rPr>
                <w:rFonts w:hint="eastAsia"/>
                <w:sz w:val="24"/>
              </w:rPr>
              <w:t>月，汇编教学案例</w:t>
            </w:r>
            <w:r w:rsidR="001145F3">
              <w:rPr>
                <w:rFonts w:hint="eastAsia"/>
                <w:sz w:val="24"/>
              </w:rPr>
              <w:t>资源</w:t>
            </w:r>
            <w:r>
              <w:rPr>
                <w:rFonts w:hint="eastAsia"/>
                <w:sz w:val="24"/>
              </w:rPr>
              <w:t>库</w:t>
            </w:r>
            <w:r w:rsidR="001145F3">
              <w:rPr>
                <w:rFonts w:hint="eastAsia"/>
                <w:sz w:val="24"/>
              </w:rPr>
              <w:t>。</w:t>
            </w:r>
          </w:p>
          <w:p w:rsidR="001145F3" w:rsidRDefault="001145F3" w:rsidP="00297CF2">
            <w:pPr>
              <w:spacing w:line="320" w:lineRule="exact"/>
              <w:rPr>
                <w:sz w:val="24"/>
              </w:rPr>
            </w:pPr>
            <w:r>
              <w:rPr>
                <w:rFonts w:hint="eastAsia"/>
                <w:sz w:val="24"/>
              </w:rPr>
              <w:t>3</w:t>
            </w:r>
            <w:r>
              <w:rPr>
                <w:rFonts w:hint="eastAsia"/>
                <w:sz w:val="24"/>
              </w:rPr>
              <w:t>、</w:t>
            </w:r>
            <w:r>
              <w:rPr>
                <w:rFonts w:hint="eastAsia"/>
                <w:sz w:val="24"/>
              </w:rPr>
              <w:t>2022</w:t>
            </w:r>
            <w:r>
              <w:rPr>
                <w:rFonts w:hint="eastAsia"/>
                <w:sz w:val="24"/>
              </w:rPr>
              <w:t>年</w:t>
            </w:r>
            <w:r w:rsidR="00AC2AED">
              <w:rPr>
                <w:rFonts w:hint="eastAsia"/>
                <w:sz w:val="24"/>
              </w:rPr>
              <w:t>9</w:t>
            </w:r>
            <w:r>
              <w:rPr>
                <w:rFonts w:hint="eastAsia"/>
                <w:sz w:val="24"/>
              </w:rPr>
              <w:t>月—</w:t>
            </w:r>
            <w:r>
              <w:rPr>
                <w:rFonts w:hint="eastAsia"/>
                <w:sz w:val="24"/>
              </w:rPr>
              <w:t>202</w:t>
            </w:r>
            <w:r w:rsidR="00AC2AED">
              <w:rPr>
                <w:rFonts w:hint="eastAsia"/>
                <w:sz w:val="24"/>
              </w:rPr>
              <w:t>3</w:t>
            </w:r>
            <w:r>
              <w:rPr>
                <w:rFonts w:hint="eastAsia"/>
                <w:sz w:val="24"/>
              </w:rPr>
              <w:t>年</w:t>
            </w:r>
            <w:r w:rsidR="00AC2AED">
              <w:rPr>
                <w:rFonts w:hint="eastAsia"/>
                <w:sz w:val="24"/>
              </w:rPr>
              <w:t>1</w:t>
            </w:r>
            <w:r>
              <w:rPr>
                <w:rFonts w:hint="eastAsia"/>
                <w:sz w:val="24"/>
              </w:rPr>
              <w:t>月，汇编学生作品资源库</w:t>
            </w:r>
            <w:r w:rsidR="00AC2AED">
              <w:rPr>
                <w:rFonts w:hint="eastAsia"/>
                <w:sz w:val="24"/>
              </w:rPr>
              <w:t>，录制课堂教学视频</w:t>
            </w:r>
            <w:r>
              <w:rPr>
                <w:rFonts w:hint="eastAsia"/>
                <w:sz w:val="24"/>
              </w:rPr>
              <w:t>。</w:t>
            </w:r>
          </w:p>
          <w:p w:rsidR="001145F3" w:rsidRDefault="001145F3" w:rsidP="00297CF2">
            <w:pPr>
              <w:spacing w:line="320" w:lineRule="exact"/>
              <w:rPr>
                <w:sz w:val="24"/>
              </w:rPr>
            </w:pPr>
            <w:r>
              <w:rPr>
                <w:rFonts w:hint="eastAsia"/>
                <w:sz w:val="24"/>
              </w:rPr>
              <w:t>4</w:t>
            </w:r>
            <w:r>
              <w:rPr>
                <w:rFonts w:hint="eastAsia"/>
                <w:sz w:val="24"/>
              </w:rPr>
              <w:t>、</w:t>
            </w:r>
            <w:r>
              <w:rPr>
                <w:rFonts w:hint="eastAsia"/>
                <w:sz w:val="24"/>
              </w:rPr>
              <w:t>202</w:t>
            </w:r>
            <w:r w:rsidR="00AC2AED">
              <w:rPr>
                <w:rFonts w:hint="eastAsia"/>
                <w:sz w:val="24"/>
              </w:rPr>
              <w:t>3</w:t>
            </w:r>
            <w:r>
              <w:rPr>
                <w:rFonts w:hint="eastAsia"/>
                <w:sz w:val="24"/>
              </w:rPr>
              <w:t>年</w:t>
            </w:r>
            <w:r w:rsidR="00AC2AED">
              <w:rPr>
                <w:rFonts w:hint="eastAsia"/>
                <w:sz w:val="24"/>
              </w:rPr>
              <w:t>2</w:t>
            </w:r>
            <w:r>
              <w:rPr>
                <w:rFonts w:hint="eastAsia"/>
                <w:sz w:val="24"/>
              </w:rPr>
              <w:t>月—</w:t>
            </w:r>
            <w:r>
              <w:rPr>
                <w:rFonts w:hint="eastAsia"/>
                <w:sz w:val="24"/>
              </w:rPr>
              <w:t>2023</w:t>
            </w:r>
            <w:r>
              <w:rPr>
                <w:rFonts w:hint="eastAsia"/>
                <w:sz w:val="24"/>
              </w:rPr>
              <w:t>年</w:t>
            </w:r>
            <w:r w:rsidR="00AC2AED">
              <w:rPr>
                <w:rFonts w:hint="eastAsia"/>
                <w:sz w:val="24"/>
              </w:rPr>
              <w:t>6</w:t>
            </w:r>
            <w:r>
              <w:rPr>
                <w:rFonts w:hint="eastAsia"/>
                <w:sz w:val="24"/>
              </w:rPr>
              <w:t>月，</w:t>
            </w:r>
            <w:proofErr w:type="gramStart"/>
            <w:r w:rsidR="00AC2AED">
              <w:rPr>
                <w:rFonts w:hint="eastAsia"/>
                <w:sz w:val="24"/>
              </w:rPr>
              <w:t>录制微课视频</w:t>
            </w:r>
            <w:proofErr w:type="gramEnd"/>
            <w:r w:rsidR="00AC2AED">
              <w:rPr>
                <w:rFonts w:hint="eastAsia"/>
                <w:sz w:val="24"/>
              </w:rPr>
              <w:t>，形成学生学习效果评估报告。</w:t>
            </w:r>
          </w:p>
          <w:p w:rsidR="00AC2AED" w:rsidRDefault="00AC2AED" w:rsidP="004F32F8">
            <w:pPr>
              <w:spacing w:line="320" w:lineRule="exact"/>
              <w:rPr>
                <w:sz w:val="24"/>
              </w:rPr>
            </w:pPr>
            <w:r>
              <w:rPr>
                <w:rFonts w:hint="eastAsia"/>
                <w:sz w:val="24"/>
              </w:rPr>
              <w:t>5</w:t>
            </w:r>
            <w:r>
              <w:rPr>
                <w:rFonts w:hint="eastAsia"/>
                <w:sz w:val="24"/>
              </w:rPr>
              <w:t>、</w:t>
            </w:r>
            <w:r>
              <w:rPr>
                <w:rFonts w:hint="eastAsia"/>
                <w:sz w:val="24"/>
              </w:rPr>
              <w:t>2023</w:t>
            </w:r>
            <w:r>
              <w:rPr>
                <w:rFonts w:hint="eastAsia"/>
                <w:sz w:val="24"/>
              </w:rPr>
              <w:t>年</w:t>
            </w:r>
            <w:r>
              <w:rPr>
                <w:rFonts w:hint="eastAsia"/>
                <w:sz w:val="24"/>
              </w:rPr>
              <w:t>7</w:t>
            </w:r>
            <w:r>
              <w:rPr>
                <w:rFonts w:hint="eastAsia"/>
                <w:sz w:val="24"/>
              </w:rPr>
              <w:t>月—</w:t>
            </w:r>
            <w:r>
              <w:rPr>
                <w:rFonts w:hint="eastAsia"/>
                <w:sz w:val="24"/>
              </w:rPr>
              <w:t>2023</w:t>
            </w:r>
            <w:r>
              <w:rPr>
                <w:rFonts w:hint="eastAsia"/>
                <w:sz w:val="24"/>
              </w:rPr>
              <w:t>年</w:t>
            </w:r>
            <w:r>
              <w:rPr>
                <w:rFonts w:hint="eastAsia"/>
                <w:sz w:val="24"/>
              </w:rPr>
              <w:t>1</w:t>
            </w:r>
            <w:r w:rsidR="004F32F8">
              <w:rPr>
                <w:rFonts w:hint="eastAsia"/>
                <w:sz w:val="24"/>
              </w:rPr>
              <w:t>1</w:t>
            </w:r>
            <w:r>
              <w:rPr>
                <w:rFonts w:hint="eastAsia"/>
                <w:sz w:val="24"/>
              </w:rPr>
              <w:t>月，完善教学设计方案，完善教学案例、学生作品、课堂教学视频、</w:t>
            </w:r>
            <w:proofErr w:type="gramStart"/>
            <w:r>
              <w:rPr>
                <w:rFonts w:hint="eastAsia"/>
                <w:sz w:val="24"/>
              </w:rPr>
              <w:t>微课视频</w:t>
            </w:r>
            <w:proofErr w:type="gramEnd"/>
            <w:r>
              <w:rPr>
                <w:rFonts w:hint="eastAsia"/>
                <w:sz w:val="24"/>
              </w:rPr>
              <w:t>等资源库。</w:t>
            </w:r>
          </w:p>
        </w:tc>
      </w:tr>
      <w:tr w:rsidR="000F5253" w:rsidTr="00994369">
        <w:trPr>
          <w:trHeight w:val="1047"/>
        </w:trPr>
        <w:tc>
          <w:tcPr>
            <w:tcW w:w="1359" w:type="dxa"/>
            <w:vAlign w:val="center"/>
          </w:tcPr>
          <w:p w:rsidR="000F5253" w:rsidRDefault="00AE6AAE">
            <w:pPr>
              <w:spacing w:line="320" w:lineRule="exact"/>
              <w:jc w:val="center"/>
              <w:rPr>
                <w:rFonts w:asciiTheme="minorEastAsia" w:hAnsiTheme="minorEastAsia"/>
                <w:b/>
                <w:sz w:val="24"/>
              </w:rPr>
            </w:pPr>
            <w:r>
              <w:rPr>
                <w:rFonts w:asciiTheme="minorEastAsia" w:hAnsiTheme="minorEastAsia" w:hint="eastAsia"/>
                <w:b/>
                <w:sz w:val="24"/>
              </w:rPr>
              <w:t>预期成果</w:t>
            </w:r>
          </w:p>
        </w:tc>
        <w:tc>
          <w:tcPr>
            <w:tcW w:w="7641" w:type="dxa"/>
            <w:vAlign w:val="center"/>
          </w:tcPr>
          <w:p w:rsidR="000F5253" w:rsidRDefault="00AE6AAE" w:rsidP="00FF5703">
            <w:pPr>
              <w:spacing w:line="360" w:lineRule="auto"/>
              <w:jc w:val="center"/>
              <w:rPr>
                <w:rFonts w:asciiTheme="majorEastAsia" w:eastAsiaTheme="majorEastAsia" w:hAnsiTheme="majorEastAsia" w:cstheme="majorEastAsia"/>
                <w:sz w:val="24"/>
                <w:highlight w:val="yellow"/>
              </w:rPr>
            </w:pPr>
            <w:r>
              <w:rPr>
                <w:rFonts w:asciiTheme="majorEastAsia" w:eastAsiaTheme="majorEastAsia" w:hAnsiTheme="majorEastAsia" w:cstheme="majorEastAsia" w:hint="eastAsia"/>
                <w:sz w:val="24"/>
              </w:rPr>
              <w:t>教学设计+资源库（2节课堂实录+6个</w:t>
            </w:r>
            <w:proofErr w:type="gramStart"/>
            <w:r>
              <w:rPr>
                <w:rFonts w:asciiTheme="majorEastAsia" w:eastAsiaTheme="majorEastAsia" w:hAnsiTheme="majorEastAsia" w:cstheme="majorEastAsia" w:hint="eastAsia"/>
                <w:sz w:val="24"/>
              </w:rPr>
              <w:t>以上微课</w:t>
            </w:r>
            <w:proofErr w:type="gramEnd"/>
            <w:r>
              <w:rPr>
                <w:rFonts w:asciiTheme="majorEastAsia" w:eastAsiaTheme="majorEastAsia" w:hAnsiTheme="majorEastAsia" w:cstheme="majorEastAsia" w:hint="eastAsia"/>
                <w:sz w:val="24"/>
              </w:rPr>
              <w:t>视频+案例集汇编）</w:t>
            </w:r>
          </w:p>
        </w:tc>
      </w:tr>
      <w:tr w:rsidR="000F5253">
        <w:trPr>
          <w:trHeight w:val="717"/>
        </w:trPr>
        <w:tc>
          <w:tcPr>
            <w:tcW w:w="1359" w:type="dxa"/>
            <w:vAlign w:val="center"/>
          </w:tcPr>
          <w:p w:rsidR="000F5253" w:rsidRDefault="00AE6AAE">
            <w:pPr>
              <w:spacing w:line="320" w:lineRule="exact"/>
              <w:jc w:val="center"/>
              <w:rPr>
                <w:rFonts w:asciiTheme="minorEastAsia" w:hAnsiTheme="minorEastAsia"/>
                <w:b/>
                <w:sz w:val="24"/>
              </w:rPr>
            </w:pPr>
            <w:r>
              <w:rPr>
                <w:rFonts w:asciiTheme="minorEastAsia" w:hAnsiTheme="minorEastAsia" w:hint="eastAsia"/>
                <w:b/>
                <w:sz w:val="24"/>
              </w:rPr>
              <w:t>完成时间</w:t>
            </w:r>
          </w:p>
        </w:tc>
        <w:tc>
          <w:tcPr>
            <w:tcW w:w="7641" w:type="dxa"/>
            <w:vAlign w:val="center"/>
          </w:tcPr>
          <w:p w:rsidR="000F5253" w:rsidRDefault="00AE6AAE">
            <w:pPr>
              <w:spacing w:line="320" w:lineRule="exact"/>
              <w:rPr>
                <w:rFonts w:asciiTheme="minorEastAsia" w:hAnsiTheme="minorEastAsia"/>
                <w:b/>
                <w:sz w:val="24"/>
              </w:rPr>
            </w:pPr>
            <w:r>
              <w:rPr>
                <w:rFonts w:asciiTheme="majorEastAsia" w:eastAsiaTheme="majorEastAsia" w:hAnsiTheme="majorEastAsia" w:cstheme="majorEastAsia" w:hint="eastAsia"/>
                <w:sz w:val="24"/>
              </w:rPr>
              <w:t>2023年12月</w:t>
            </w:r>
          </w:p>
        </w:tc>
      </w:tr>
    </w:tbl>
    <w:p w:rsidR="00297CF2" w:rsidRDefault="00297CF2">
      <w:pPr>
        <w:pStyle w:val="a3"/>
        <w:spacing w:line="360" w:lineRule="auto"/>
        <w:rPr>
          <w:rFonts w:ascii="黑体" w:eastAsia="黑体"/>
          <w:sz w:val="30"/>
        </w:rPr>
      </w:pPr>
    </w:p>
    <w:p w:rsidR="000F5253" w:rsidRDefault="00AE6AAE">
      <w:pPr>
        <w:pStyle w:val="a3"/>
        <w:spacing w:line="360" w:lineRule="auto"/>
        <w:rPr>
          <w:rFonts w:ascii="黑体" w:eastAsia="黑体"/>
          <w:sz w:val="30"/>
        </w:rPr>
      </w:pPr>
      <w:r>
        <w:rPr>
          <w:rFonts w:ascii="黑体" w:eastAsia="黑体" w:hint="eastAsia"/>
          <w:sz w:val="30"/>
        </w:rPr>
        <w:t>三、负责人所在学院（部门）意见</w:t>
      </w:r>
    </w:p>
    <w:tbl>
      <w:tblPr>
        <w:tblW w:w="894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46"/>
      </w:tblGrid>
      <w:tr w:rsidR="000F5253">
        <w:trPr>
          <w:trHeight w:val="2315"/>
        </w:trPr>
        <w:tc>
          <w:tcPr>
            <w:tcW w:w="8946" w:type="dxa"/>
            <w:vAlign w:val="center"/>
          </w:tcPr>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AE6AAE">
            <w:pPr>
              <w:rPr>
                <w:rFonts w:ascii="宋体"/>
                <w:sz w:val="24"/>
              </w:rPr>
            </w:pPr>
            <w:r>
              <w:rPr>
                <w:rFonts w:ascii="宋体" w:hint="eastAsia"/>
                <w:sz w:val="24"/>
              </w:rPr>
              <w:t xml:space="preserve">     </w:t>
            </w:r>
          </w:p>
          <w:p w:rsidR="000F5253" w:rsidRDefault="000F5253">
            <w:pPr>
              <w:rPr>
                <w:rFonts w:ascii="宋体"/>
                <w:sz w:val="24"/>
              </w:rPr>
            </w:pPr>
          </w:p>
          <w:p w:rsidR="000F5253" w:rsidRDefault="000F5253">
            <w:pPr>
              <w:rPr>
                <w:rFonts w:ascii="宋体"/>
                <w:sz w:val="24"/>
              </w:rPr>
            </w:pPr>
          </w:p>
          <w:p w:rsidR="000F5253" w:rsidRDefault="00AE6AAE">
            <w:pPr>
              <w:jc w:val="center"/>
              <w:rPr>
                <w:rFonts w:ascii="宋体"/>
                <w:sz w:val="24"/>
              </w:rPr>
            </w:pPr>
            <w:r>
              <w:rPr>
                <w:rFonts w:ascii="宋体" w:hint="eastAsia"/>
                <w:sz w:val="28"/>
              </w:rPr>
              <w:t xml:space="preserve">                             </w:t>
            </w:r>
            <w:r>
              <w:rPr>
                <w:rFonts w:ascii="宋体" w:hint="eastAsia"/>
                <w:sz w:val="24"/>
              </w:rPr>
              <w:t>（  盖 章）</w:t>
            </w:r>
          </w:p>
          <w:p w:rsidR="000F5253" w:rsidRDefault="00AE6AAE">
            <w:pPr>
              <w:jc w:val="center"/>
              <w:rPr>
                <w:rFonts w:ascii="宋体"/>
                <w:sz w:val="28"/>
              </w:rPr>
            </w:pPr>
            <w:r>
              <w:rPr>
                <w:rFonts w:ascii="宋体" w:hint="eastAsia"/>
                <w:sz w:val="24"/>
              </w:rPr>
              <w:t xml:space="preserve">                             </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 xml:space="preserve"> 年  </w:t>
            </w:r>
            <w:r>
              <w:rPr>
                <w:rFonts w:ascii="宋体"/>
                <w:sz w:val="24"/>
              </w:rPr>
              <w:t xml:space="preserve"> </w:t>
            </w:r>
            <w:r>
              <w:rPr>
                <w:rFonts w:ascii="宋体" w:hint="eastAsia"/>
                <w:sz w:val="24"/>
              </w:rPr>
              <w:t xml:space="preserve">  月  </w:t>
            </w:r>
            <w:r>
              <w:rPr>
                <w:rFonts w:ascii="宋体"/>
                <w:sz w:val="24"/>
              </w:rPr>
              <w:t xml:space="preserve">  </w:t>
            </w:r>
            <w:r>
              <w:rPr>
                <w:rFonts w:ascii="宋体" w:hint="eastAsia"/>
                <w:sz w:val="24"/>
              </w:rPr>
              <w:t xml:space="preserve"> 日</w:t>
            </w:r>
          </w:p>
        </w:tc>
      </w:tr>
    </w:tbl>
    <w:p w:rsidR="000F5253" w:rsidRDefault="000F5253">
      <w:pPr>
        <w:pStyle w:val="a3"/>
        <w:spacing w:line="360" w:lineRule="auto"/>
        <w:rPr>
          <w:rFonts w:ascii="黑体" w:eastAsia="黑体"/>
          <w:sz w:val="30"/>
        </w:rPr>
      </w:pPr>
    </w:p>
    <w:p w:rsidR="000F5253" w:rsidRDefault="00AE6AAE">
      <w:pPr>
        <w:pStyle w:val="a3"/>
        <w:spacing w:line="360" w:lineRule="auto"/>
        <w:rPr>
          <w:rFonts w:ascii="黑体" w:eastAsia="黑体"/>
          <w:sz w:val="30"/>
        </w:rPr>
      </w:pPr>
      <w:r>
        <w:rPr>
          <w:rFonts w:ascii="黑体" w:eastAsia="黑体" w:hint="eastAsia"/>
          <w:sz w:val="30"/>
        </w:rPr>
        <w:t>四、学校意见</w:t>
      </w:r>
    </w:p>
    <w:tbl>
      <w:tblPr>
        <w:tblW w:w="894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46"/>
      </w:tblGrid>
      <w:tr w:rsidR="000F5253">
        <w:trPr>
          <w:trHeight w:val="2131"/>
        </w:trPr>
        <w:tc>
          <w:tcPr>
            <w:tcW w:w="8946" w:type="dxa"/>
            <w:vAlign w:val="center"/>
          </w:tcPr>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0F5253">
            <w:pPr>
              <w:rPr>
                <w:rFonts w:ascii="宋体"/>
                <w:sz w:val="24"/>
              </w:rPr>
            </w:pPr>
          </w:p>
          <w:p w:rsidR="000F5253" w:rsidRDefault="00AE6AAE">
            <w:pPr>
              <w:jc w:val="center"/>
              <w:rPr>
                <w:rFonts w:ascii="宋体"/>
                <w:sz w:val="24"/>
              </w:rPr>
            </w:pPr>
            <w:r>
              <w:rPr>
                <w:rFonts w:ascii="宋体" w:hint="eastAsia"/>
                <w:sz w:val="28"/>
              </w:rPr>
              <w:t xml:space="preserve">                           </w:t>
            </w:r>
            <w:r>
              <w:rPr>
                <w:rFonts w:ascii="宋体" w:hint="eastAsia"/>
                <w:sz w:val="24"/>
              </w:rPr>
              <w:t xml:space="preserve">  （盖 章）</w:t>
            </w:r>
          </w:p>
          <w:p w:rsidR="000F5253" w:rsidRDefault="00AE6AAE">
            <w:pPr>
              <w:jc w:val="center"/>
              <w:rPr>
                <w:rFonts w:ascii="宋体"/>
              </w:rPr>
            </w:pPr>
            <w:r>
              <w:rPr>
                <w:rFonts w:ascii="宋体" w:hint="eastAsia"/>
                <w:sz w:val="24"/>
              </w:rPr>
              <w:t xml:space="preserve">                                 年    月    日</w:t>
            </w:r>
          </w:p>
        </w:tc>
      </w:tr>
    </w:tbl>
    <w:p w:rsidR="000F5253" w:rsidRDefault="000F5253">
      <w:pPr>
        <w:spacing w:line="360" w:lineRule="auto"/>
        <w:ind w:firstLineChars="200" w:firstLine="480"/>
        <w:rPr>
          <w:rFonts w:asciiTheme="minorEastAsia" w:hAnsiTheme="minorEastAsia"/>
          <w:sz w:val="24"/>
        </w:rPr>
      </w:pPr>
    </w:p>
    <w:p w:rsidR="000F5253" w:rsidRDefault="000F5253"/>
    <w:p w:rsidR="000F5253" w:rsidRDefault="000F5253"/>
    <w:sectPr w:rsidR="000F52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63" w:rsidRDefault="00396D63" w:rsidP="00806812">
      <w:r>
        <w:separator/>
      </w:r>
    </w:p>
  </w:endnote>
  <w:endnote w:type="continuationSeparator" w:id="0">
    <w:p w:rsidR="00396D63" w:rsidRDefault="00396D63" w:rsidP="008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63" w:rsidRDefault="00396D63" w:rsidP="00806812">
      <w:r>
        <w:separator/>
      </w:r>
    </w:p>
  </w:footnote>
  <w:footnote w:type="continuationSeparator" w:id="0">
    <w:p w:rsidR="00396D63" w:rsidRDefault="00396D63" w:rsidP="00806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E7C10"/>
    <w:multiLevelType w:val="hybridMultilevel"/>
    <w:tmpl w:val="0A1C36D6"/>
    <w:lvl w:ilvl="0" w:tplc="2E3E8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D86883"/>
    <w:multiLevelType w:val="hybridMultilevel"/>
    <w:tmpl w:val="9B1E5D6A"/>
    <w:lvl w:ilvl="0" w:tplc="858849C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A00C9"/>
    <w:rsid w:val="00031CBE"/>
    <w:rsid w:val="00091291"/>
    <w:rsid w:val="000F5253"/>
    <w:rsid w:val="001145F3"/>
    <w:rsid w:val="00164736"/>
    <w:rsid w:val="00183612"/>
    <w:rsid w:val="001C3111"/>
    <w:rsid w:val="002545A3"/>
    <w:rsid w:val="00272D4D"/>
    <w:rsid w:val="00297CF2"/>
    <w:rsid w:val="002B6790"/>
    <w:rsid w:val="00393023"/>
    <w:rsid w:val="00394BE4"/>
    <w:rsid w:val="00396D63"/>
    <w:rsid w:val="003A7621"/>
    <w:rsid w:val="003F05AA"/>
    <w:rsid w:val="003F70B2"/>
    <w:rsid w:val="00417995"/>
    <w:rsid w:val="004A68EB"/>
    <w:rsid w:val="004F32F8"/>
    <w:rsid w:val="00514A21"/>
    <w:rsid w:val="00517592"/>
    <w:rsid w:val="00521E72"/>
    <w:rsid w:val="00531BA5"/>
    <w:rsid w:val="005826AD"/>
    <w:rsid w:val="00583A74"/>
    <w:rsid w:val="005C0755"/>
    <w:rsid w:val="005F7854"/>
    <w:rsid w:val="00621FA8"/>
    <w:rsid w:val="006C70C7"/>
    <w:rsid w:val="00722238"/>
    <w:rsid w:val="00771875"/>
    <w:rsid w:val="007A6A65"/>
    <w:rsid w:val="00806812"/>
    <w:rsid w:val="00814AC5"/>
    <w:rsid w:val="00861860"/>
    <w:rsid w:val="00881D19"/>
    <w:rsid w:val="00904E36"/>
    <w:rsid w:val="00932D68"/>
    <w:rsid w:val="0094584F"/>
    <w:rsid w:val="00994369"/>
    <w:rsid w:val="00A07A4E"/>
    <w:rsid w:val="00A247A6"/>
    <w:rsid w:val="00A429FE"/>
    <w:rsid w:val="00AC2AED"/>
    <w:rsid w:val="00AE6AAE"/>
    <w:rsid w:val="00AF3421"/>
    <w:rsid w:val="00B11FDB"/>
    <w:rsid w:val="00B32422"/>
    <w:rsid w:val="00BC17D7"/>
    <w:rsid w:val="00C36939"/>
    <w:rsid w:val="00D54156"/>
    <w:rsid w:val="00DC7E12"/>
    <w:rsid w:val="00E54717"/>
    <w:rsid w:val="00EA3693"/>
    <w:rsid w:val="00F55634"/>
    <w:rsid w:val="00F672B2"/>
    <w:rsid w:val="00FB0069"/>
    <w:rsid w:val="00FF5703"/>
    <w:rsid w:val="1B7234B9"/>
    <w:rsid w:val="7A6A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sz w:val="24"/>
    </w:rPr>
  </w:style>
  <w:style w:type="paragraph" w:styleId="a4">
    <w:name w:val="header"/>
    <w:basedOn w:val="a"/>
    <w:link w:val="Char"/>
    <w:rsid w:val="00806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06812"/>
    <w:rPr>
      <w:kern w:val="2"/>
      <w:sz w:val="18"/>
      <w:szCs w:val="18"/>
    </w:rPr>
  </w:style>
  <w:style w:type="paragraph" w:styleId="a5">
    <w:name w:val="footer"/>
    <w:basedOn w:val="a"/>
    <w:link w:val="Char0"/>
    <w:rsid w:val="00806812"/>
    <w:pPr>
      <w:tabs>
        <w:tab w:val="center" w:pos="4153"/>
        <w:tab w:val="right" w:pos="8306"/>
      </w:tabs>
      <w:snapToGrid w:val="0"/>
      <w:jc w:val="left"/>
    </w:pPr>
    <w:rPr>
      <w:sz w:val="18"/>
      <w:szCs w:val="18"/>
    </w:rPr>
  </w:style>
  <w:style w:type="character" w:customStyle="1" w:styleId="Char0">
    <w:name w:val="页脚 Char"/>
    <w:basedOn w:val="a0"/>
    <w:link w:val="a5"/>
    <w:rsid w:val="00806812"/>
    <w:rPr>
      <w:kern w:val="2"/>
      <w:sz w:val="18"/>
      <w:szCs w:val="18"/>
    </w:rPr>
  </w:style>
  <w:style w:type="paragraph" w:styleId="a6">
    <w:name w:val="List Paragraph"/>
    <w:basedOn w:val="a"/>
    <w:uiPriority w:val="99"/>
    <w:rsid w:val="00AC2A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sz w:val="24"/>
    </w:rPr>
  </w:style>
  <w:style w:type="paragraph" w:styleId="a4">
    <w:name w:val="header"/>
    <w:basedOn w:val="a"/>
    <w:link w:val="Char"/>
    <w:rsid w:val="00806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06812"/>
    <w:rPr>
      <w:kern w:val="2"/>
      <w:sz w:val="18"/>
      <w:szCs w:val="18"/>
    </w:rPr>
  </w:style>
  <w:style w:type="paragraph" w:styleId="a5">
    <w:name w:val="footer"/>
    <w:basedOn w:val="a"/>
    <w:link w:val="Char0"/>
    <w:rsid w:val="00806812"/>
    <w:pPr>
      <w:tabs>
        <w:tab w:val="center" w:pos="4153"/>
        <w:tab w:val="right" w:pos="8306"/>
      </w:tabs>
      <w:snapToGrid w:val="0"/>
      <w:jc w:val="left"/>
    </w:pPr>
    <w:rPr>
      <w:sz w:val="18"/>
      <w:szCs w:val="18"/>
    </w:rPr>
  </w:style>
  <w:style w:type="character" w:customStyle="1" w:styleId="Char0">
    <w:name w:val="页脚 Char"/>
    <w:basedOn w:val="a0"/>
    <w:link w:val="a5"/>
    <w:rsid w:val="00806812"/>
    <w:rPr>
      <w:kern w:val="2"/>
      <w:sz w:val="18"/>
      <w:szCs w:val="18"/>
    </w:rPr>
  </w:style>
  <w:style w:type="paragraph" w:styleId="a6">
    <w:name w:val="List Paragraph"/>
    <w:basedOn w:val="a"/>
    <w:uiPriority w:val="99"/>
    <w:rsid w:val="00AC2A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Pages>
  <Words>333</Words>
  <Characters>1899</Characters>
  <Application>Microsoft Office Word</Application>
  <DocSecurity>0</DocSecurity>
  <Lines>15</Lines>
  <Paragraphs>4</Paragraphs>
  <ScaleCrop>false</ScaleCrop>
  <Company>市人大办</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半夏柳夙</dc:creator>
  <cp:lastModifiedBy>Lenovo</cp:lastModifiedBy>
  <cp:revision>37</cp:revision>
  <dcterms:created xsi:type="dcterms:W3CDTF">2021-12-13T00:40:00Z</dcterms:created>
  <dcterms:modified xsi:type="dcterms:W3CDTF">2021-12-16T07:00:00Z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