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8980" w14:textId="6EF3B39F" w:rsidR="005C0EAF" w:rsidRPr="00C0146B" w:rsidRDefault="006318A5" w:rsidP="00C0146B">
      <w:pPr>
        <w:jc w:val="center"/>
        <w:rPr>
          <w:rFonts w:ascii="黑体" w:eastAsia="黑体" w:hAnsi="黑体" w:hint="eastAsia"/>
          <w:b/>
          <w:bCs/>
          <w:sz w:val="28"/>
          <w:szCs w:val="28"/>
        </w:rPr>
      </w:pPr>
      <w:r w:rsidRPr="00A30A6A">
        <w:rPr>
          <w:rFonts w:ascii="黑体" w:eastAsia="黑体" w:hAnsi="黑体" w:hint="eastAsia"/>
          <w:b/>
          <w:bCs/>
          <w:sz w:val="28"/>
          <w:szCs w:val="28"/>
        </w:rPr>
        <w:t>《基础会计学》</w:t>
      </w:r>
      <w:r w:rsidR="00C0146B">
        <w:rPr>
          <w:rFonts w:ascii="黑体" w:eastAsia="黑体" w:hAnsi="黑体" w:hint="eastAsia"/>
          <w:b/>
          <w:bCs/>
          <w:sz w:val="28"/>
          <w:szCs w:val="28"/>
        </w:rPr>
        <w:t>课程特色与成效</w:t>
      </w:r>
    </w:p>
    <w:p w14:paraId="0AD74C9D" w14:textId="00A2E2E1" w:rsidR="00A0671D" w:rsidRDefault="00512CEC"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hint="eastAsia"/>
          <w:sz w:val="24"/>
          <w:szCs w:val="24"/>
        </w:rPr>
        <w:t>《基础会计学》课程是我校会计学专业的专业核心基础课，</w:t>
      </w:r>
      <w:r w:rsidR="00DF21F6" w:rsidRPr="00A0671D">
        <w:rPr>
          <w:rFonts w:ascii="仿宋" w:eastAsia="仿宋" w:hAnsi="仿宋" w:hint="eastAsia"/>
          <w:sz w:val="24"/>
          <w:szCs w:val="24"/>
        </w:rPr>
        <w:t>它</w:t>
      </w:r>
      <w:r w:rsidR="00A46E8A" w:rsidRPr="00A0671D">
        <w:rPr>
          <w:rFonts w:ascii="仿宋" w:eastAsia="仿宋" w:hAnsi="仿宋" w:hint="eastAsia"/>
          <w:sz w:val="24"/>
          <w:szCs w:val="24"/>
        </w:rPr>
        <w:t>主要研究会计学的基本理论、基本方法，培养</w:t>
      </w:r>
      <w:r w:rsidR="00772515" w:rsidRPr="00A0671D">
        <w:rPr>
          <w:rFonts w:ascii="仿宋" w:eastAsia="仿宋" w:hAnsi="仿宋" w:hint="eastAsia"/>
          <w:sz w:val="24"/>
          <w:szCs w:val="24"/>
        </w:rPr>
        <w:t>学生</w:t>
      </w:r>
      <w:r w:rsidR="00A46E8A" w:rsidRPr="00A0671D">
        <w:rPr>
          <w:rFonts w:ascii="仿宋" w:eastAsia="仿宋" w:hAnsi="仿宋" w:hint="eastAsia"/>
          <w:sz w:val="24"/>
          <w:szCs w:val="24"/>
        </w:rPr>
        <w:t>的基本技能，为</w:t>
      </w:r>
      <w:r w:rsidR="00316DB6" w:rsidRPr="00A0671D">
        <w:rPr>
          <w:rFonts w:ascii="仿宋" w:eastAsia="仿宋" w:hAnsi="仿宋" w:hint="eastAsia"/>
          <w:sz w:val="24"/>
          <w:szCs w:val="24"/>
        </w:rPr>
        <w:t>学生</w:t>
      </w:r>
      <w:r w:rsidR="00A46E8A" w:rsidRPr="00A0671D">
        <w:rPr>
          <w:rFonts w:ascii="仿宋" w:eastAsia="仿宋" w:hAnsi="仿宋" w:hint="eastAsia"/>
          <w:sz w:val="24"/>
          <w:szCs w:val="24"/>
        </w:rPr>
        <w:t>学习后续专业课程如中级财务会计、成本管理会计等奠定基础</w:t>
      </w:r>
      <w:r w:rsidR="001F7C0C" w:rsidRPr="00A0671D">
        <w:rPr>
          <w:rFonts w:ascii="仿宋" w:eastAsia="仿宋" w:hAnsi="仿宋" w:hint="eastAsia"/>
          <w:sz w:val="24"/>
          <w:szCs w:val="24"/>
        </w:rPr>
        <w:t>，</w:t>
      </w:r>
      <w:r w:rsidRPr="00A0671D">
        <w:rPr>
          <w:rFonts w:ascii="仿宋" w:eastAsia="仿宋" w:hAnsi="仿宋" w:hint="eastAsia"/>
          <w:sz w:val="24"/>
          <w:szCs w:val="24"/>
        </w:rPr>
        <w:t>具有丰富</w:t>
      </w:r>
      <w:proofErr w:type="gramStart"/>
      <w:r w:rsidRPr="00A0671D">
        <w:rPr>
          <w:rFonts w:ascii="仿宋" w:eastAsia="仿宋" w:hAnsi="仿宋" w:hint="eastAsia"/>
          <w:sz w:val="24"/>
          <w:szCs w:val="24"/>
        </w:rPr>
        <w:t>的思政元素</w:t>
      </w:r>
      <w:proofErr w:type="gramEnd"/>
      <w:r w:rsidR="00DF21F6" w:rsidRPr="00A0671D">
        <w:rPr>
          <w:rFonts w:ascii="仿宋" w:eastAsia="仿宋" w:hAnsi="仿宋" w:hint="eastAsia"/>
          <w:sz w:val="24"/>
          <w:szCs w:val="24"/>
        </w:rPr>
        <w:t>和较强的</w:t>
      </w:r>
      <w:r w:rsidRPr="00A0671D">
        <w:rPr>
          <w:rFonts w:ascii="仿宋" w:eastAsia="仿宋" w:hAnsi="仿宋" w:hint="eastAsia"/>
          <w:sz w:val="24"/>
          <w:szCs w:val="24"/>
        </w:rPr>
        <w:t>实践性。</w:t>
      </w:r>
    </w:p>
    <w:p w14:paraId="03E67BED" w14:textId="2FB65B7A" w:rsidR="00A0671D" w:rsidRPr="00A0671D" w:rsidRDefault="00A0671D" w:rsidP="00A0671D">
      <w:pPr>
        <w:pStyle w:val="a3"/>
        <w:spacing w:beforeLines="50" w:before="156" w:after="100" w:afterAutospacing="1" w:line="440" w:lineRule="exact"/>
        <w:ind w:leftChars="100" w:left="210" w:rightChars="100" w:right="210" w:firstLine="482"/>
        <w:rPr>
          <w:rFonts w:ascii="仿宋" w:eastAsia="仿宋" w:hAnsi="仿宋" w:hint="eastAsia"/>
          <w:b/>
          <w:bCs/>
          <w:sz w:val="24"/>
          <w:szCs w:val="24"/>
        </w:rPr>
      </w:pPr>
      <w:r w:rsidRPr="00A0671D">
        <w:rPr>
          <w:rFonts w:ascii="仿宋" w:eastAsia="仿宋" w:hAnsi="仿宋" w:hint="eastAsia"/>
          <w:b/>
          <w:bCs/>
          <w:sz w:val="24"/>
          <w:szCs w:val="24"/>
        </w:rPr>
        <w:t>一</w:t>
      </w:r>
      <w:r w:rsidRPr="00A0671D">
        <w:rPr>
          <w:rFonts w:ascii="仿宋" w:eastAsia="仿宋" w:hAnsi="仿宋" w:hint="eastAsia"/>
          <w:b/>
          <w:bCs/>
          <w:sz w:val="24"/>
          <w:szCs w:val="24"/>
        </w:rPr>
        <w:t>、</w:t>
      </w:r>
      <w:r w:rsidRPr="00A0671D">
        <w:rPr>
          <w:rFonts w:ascii="仿宋" w:eastAsia="仿宋" w:hAnsi="仿宋" w:hint="eastAsia"/>
          <w:b/>
          <w:bCs/>
          <w:sz w:val="24"/>
          <w:szCs w:val="24"/>
        </w:rPr>
        <w:t>课程目标</w:t>
      </w:r>
    </w:p>
    <w:p w14:paraId="7D970833" w14:textId="22DCC752" w:rsidR="00F31333" w:rsidRPr="00A0671D" w:rsidRDefault="00C0146B"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hint="eastAsia"/>
          <w:sz w:val="24"/>
          <w:szCs w:val="24"/>
        </w:rPr>
        <w:t>通过本课程的学习，学生</w:t>
      </w:r>
      <w:r w:rsidRPr="00A0671D">
        <w:rPr>
          <w:rFonts w:ascii="仿宋" w:eastAsia="仿宋" w:hAnsi="仿宋"/>
          <w:sz w:val="24"/>
          <w:szCs w:val="24"/>
        </w:rPr>
        <w:t>熟知会计学的基本概念和基本</w:t>
      </w:r>
      <w:r w:rsidRPr="00A0671D">
        <w:rPr>
          <w:rFonts w:ascii="仿宋" w:eastAsia="仿宋" w:hAnsi="仿宋" w:hint="eastAsia"/>
          <w:sz w:val="24"/>
          <w:szCs w:val="24"/>
        </w:rPr>
        <w:t>原理，</w:t>
      </w:r>
      <w:r w:rsidRPr="00A0671D">
        <w:rPr>
          <w:rFonts w:ascii="仿宋" w:eastAsia="仿宋" w:hAnsi="仿宋"/>
          <w:sz w:val="24"/>
          <w:szCs w:val="24"/>
        </w:rPr>
        <w:t>学会会计核算的基本方法</w:t>
      </w:r>
      <w:r w:rsidRPr="00A0671D">
        <w:rPr>
          <w:rFonts w:ascii="仿宋" w:eastAsia="仿宋" w:hAnsi="仿宋" w:hint="eastAsia"/>
          <w:sz w:val="24"/>
          <w:szCs w:val="24"/>
        </w:rPr>
        <w:t>，</w:t>
      </w:r>
      <w:r w:rsidRPr="00A0671D">
        <w:rPr>
          <w:rFonts w:ascii="仿宋" w:eastAsia="仿宋" w:hAnsi="仿宋"/>
          <w:sz w:val="24"/>
          <w:szCs w:val="24"/>
        </w:rPr>
        <w:t>能够</w:t>
      </w:r>
      <w:r w:rsidRPr="00A0671D">
        <w:rPr>
          <w:rFonts w:ascii="仿宋" w:eastAsia="仿宋" w:hAnsi="仿宋" w:hint="eastAsia"/>
          <w:sz w:val="24"/>
          <w:szCs w:val="24"/>
        </w:rPr>
        <w:t>处理会计</w:t>
      </w:r>
      <w:r w:rsidRPr="00A0671D">
        <w:rPr>
          <w:rFonts w:ascii="仿宋" w:eastAsia="仿宋" w:hAnsi="仿宋"/>
          <w:sz w:val="24"/>
          <w:szCs w:val="24"/>
        </w:rPr>
        <w:t>业务</w:t>
      </w:r>
      <w:r w:rsidRPr="00A0671D">
        <w:rPr>
          <w:rFonts w:ascii="仿宋" w:eastAsia="仿宋" w:hAnsi="仿宋" w:hint="eastAsia"/>
          <w:sz w:val="24"/>
          <w:szCs w:val="24"/>
        </w:rPr>
        <w:t>，实现德育、知识和能力三个方面的目标。</w:t>
      </w:r>
      <w:r w:rsidR="00A36312" w:rsidRPr="00A0671D">
        <w:rPr>
          <w:rFonts w:ascii="仿宋" w:eastAsia="仿宋" w:hAnsi="仿宋"/>
          <w:sz w:val="24"/>
          <w:szCs w:val="24"/>
        </w:rPr>
        <w:t xml:space="preserve"> </w:t>
      </w:r>
    </w:p>
    <w:p w14:paraId="5CC43214" w14:textId="6833F839" w:rsidR="005C0EAF" w:rsidRPr="00A0671D" w:rsidRDefault="00A0671D" w:rsidP="00A0671D">
      <w:pPr>
        <w:spacing w:beforeLines="50" w:before="156" w:after="100" w:afterAutospacing="1" w:line="440" w:lineRule="exact"/>
        <w:ind w:rightChars="100" w:right="210" w:firstLineChars="300" w:firstLine="720"/>
        <w:rPr>
          <w:rFonts w:ascii="仿宋" w:eastAsia="仿宋" w:hAnsi="仿宋"/>
          <w:b/>
          <w:bCs/>
          <w:sz w:val="24"/>
          <w:szCs w:val="24"/>
        </w:rPr>
      </w:pPr>
      <w:r>
        <w:rPr>
          <w:rFonts w:ascii="仿宋" w:eastAsia="仿宋" w:hAnsi="仿宋" w:hint="eastAsia"/>
          <w:sz w:val="24"/>
          <w:szCs w:val="24"/>
        </w:rPr>
        <w:t>二</w:t>
      </w:r>
      <w:r w:rsidRPr="00A0671D">
        <w:rPr>
          <w:rFonts w:ascii="仿宋" w:eastAsia="仿宋" w:hAnsi="仿宋" w:hint="eastAsia"/>
          <w:sz w:val="24"/>
          <w:szCs w:val="24"/>
        </w:rPr>
        <w:t>、</w:t>
      </w:r>
      <w:r w:rsidR="005C0EAF" w:rsidRPr="00A0671D">
        <w:rPr>
          <w:rFonts w:ascii="仿宋" w:eastAsia="仿宋" w:hAnsi="仿宋" w:hint="eastAsia"/>
          <w:b/>
          <w:bCs/>
          <w:sz w:val="24"/>
          <w:szCs w:val="24"/>
        </w:rPr>
        <w:t>创新特色</w:t>
      </w:r>
    </w:p>
    <w:p w14:paraId="48D70AC1" w14:textId="6BD55204" w:rsidR="00DC2C44" w:rsidRPr="00A0671D" w:rsidRDefault="00DC2C44" w:rsidP="00A0671D">
      <w:pPr>
        <w:pStyle w:val="a3"/>
        <w:spacing w:beforeLines="50" w:before="156" w:after="100" w:afterAutospacing="1" w:line="440" w:lineRule="exact"/>
        <w:ind w:left="100" w:rightChars="100" w:right="210" w:firstLine="480"/>
        <w:rPr>
          <w:rFonts w:ascii="仿宋" w:eastAsia="仿宋" w:hAnsi="仿宋" w:hint="eastAsia"/>
          <w:sz w:val="24"/>
          <w:szCs w:val="24"/>
        </w:rPr>
      </w:pPr>
      <w:r w:rsidRPr="00A0671D">
        <w:rPr>
          <w:rFonts w:ascii="仿宋" w:eastAsia="仿宋" w:hAnsi="仿宋" w:hint="eastAsia"/>
          <w:sz w:val="24"/>
          <w:szCs w:val="24"/>
        </w:rPr>
        <w:t>本</w:t>
      </w:r>
      <w:r w:rsidRPr="00A0671D">
        <w:rPr>
          <w:rFonts w:ascii="仿宋" w:eastAsia="仿宋" w:hAnsi="仿宋" w:hint="eastAsia"/>
          <w:sz w:val="24"/>
          <w:szCs w:val="24"/>
        </w:rPr>
        <w:t>课程将德育、诚信内容融入课程体系，</w:t>
      </w:r>
      <w:r w:rsidR="00A0671D" w:rsidRPr="00A0671D">
        <w:rPr>
          <w:rFonts w:ascii="仿宋" w:eastAsia="仿宋" w:hAnsi="仿宋" w:hint="eastAsia"/>
          <w:sz w:val="24"/>
          <w:szCs w:val="24"/>
        </w:rPr>
        <w:t>采用</w:t>
      </w:r>
      <w:r w:rsidR="00A0671D" w:rsidRPr="00A0671D">
        <w:rPr>
          <w:rFonts w:ascii="仿宋" w:eastAsia="仿宋" w:hAnsi="仿宋" w:hint="eastAsia"/>
          <w:sz w:val="24"/>
          <w:szCs w:val="24"/>
        </w:rPr>
        <w:t>“理实一体”新形态教材</w:t>
      </w:r>
      <w:r w:rsidR="00A0671D" w:rsidRPr="00A0671D">
        <w:rPr>
          <w:rFonts w:ascii="仿宋" w:eastAsia="仿宋" w:hAnsi="仿宋" w:hint="eastAsia"/>
          <w:sz w:val="24"/>
          <w:szCs w:val="24"/>
        </w:rPr>
        <w:t>，</w:t>
      </w:r>
      <w:r w:rsidRPr="00A0671D">
        <w:rPr>
          <w:rFonts w:ascii="仿宋" w:eastAsia="仿宋" w:hAnsi="仿宋" w:hint="eastAsia"/>
          <w:sz w:val="24"/>
          <w:szCs w:val="24"/>
        </w:rPr>
        <w:t>通过</w:t>
      </w:r>
      <w:r w:rsidR="00A0671D" w:rsidRPr="00A0671D">
        <w:rPr>
          <w:rFonts w:ascii="仿宋" w:eastAsia="仿宋" w:hAnsi="仿宋" w:hint="eastAsia"/>
          <w:sz w:val="24"/>
          <w:szCs w:val="24"/>
        </w:rPr>
        <w:t>“双轨三段进阶”混合式教学设计</w:t>
      </w:r>
      <w:r w:rsidRPr="00A0671D">
        <w:rPr>
          <w:rFonts w:ascii="仿宋" w:eastAsia="仿宋" w:hAnsi="仿宋" w:hint="eastAsia"/>
          <w:sz w:val="24"/>
          <w:szCs w:val="24"/>
        </w:rPr>
        <w:t>逐渐形成了</w:t>
      </w:r>
      <w:r w:rsidR="00A0671D" w:rsidRPr="00A0671D">
        <w:rPr>
          <w:rFonts w:ascii="仿宋" w:eastAsia="仿宋" w:hAnsi="仿宋" w:hint="eastAsia"/>
          <w:sz w:val="24"/>
          <w:szCs w:val="24"/>
        </w:rPr>
        <w:t>鲜明</w:t>
      </w:r>
      <w:r w:rsidRPr="00A0671D">
        <w:rPr>
          <w:rFonts w:ascii="仿宋" w:eastAsia="仿宋" w:hAnsi="仿宋" w:hint="eastAsia"/>
          <w:sz w:val="24"/>
          <w:szCs w:val="24"/>
        </w:rPr>
        <w:t>特色</w:t>
      </w:r>
      <w:r w:rsidRPr="00A0671D">
        <w:rPr>
          <w:rFonts w:ascii="仿宋" w:eastAsia="仿宋" w:hAnsi="仿宋" w:hint="eastAsia"/>
          <w:sz w:val="24"/>
          <w:szCs w:val="24"/>
        </w:rPr>
        <w:t>。</w:t>
      </w:r>
      <w:r w:rsidR="00A0671D" w:rsidRPr="00A0671D">
        <w:rPr>
          <w:rFonts w:ascii="仿宋" w:eastAsia="仿宋" w:hAnsi="仿宋" w:hint="eastAsia"/>
          <w:sz w:val="24"/>
          <w:szCs w:val="24"/>
        </w:rPr>
        <w:t>具体表现在：</w:t>
      </w:r>
    </w:p>
    <w:p w14:paraId="42E593FE" w14:textId="1CFCD40A" w:rsidR="001B476D" w:rsidRPr="00A0671D" w:rsidRDefault="00FE5C3A"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sz w:val="24"/>
          <w:szCs w:val="24"/>
        </w:rPr>
        <w:t>(</w:t>
      </w:r>
      <w:proofErr w:type="gramStart"/>
      <w:r w:rsidRPr="00A0671D">
        <w:rPr>
          <w:rFonts w:ascii="仿宋" w:eastAsia="仿宋" w:hAnsi="仿宋" w:hint="eastAsia"/>
          <w:sz w:val="24"/>
          <w:szCs w:val="24"/>
        </w:rPr>
        <w:t>一</w:t>
      </w:r>
      <w:proofErr w:type="gramEnd"/>
      <w:r w:rsidRPr="00A0671D">
        <w:rPr>
          <w:rFonts w:ascii="仿宋" w:eastAsia="仿宋" w:hAnsi="仿宋"/>
          <w:sz w:val="24"/>
          <w:szCs w:val="24"/>
        </w:rPr>
        <w:t>)</w:t>
      </w:r>
      <w:r w:rsidR="0063245D" w:rsidRPr="00A0671D">
        <w:rPr>
          <w:rFonts w:ascii="仿宋" w:eastAsia="仿宋" w:hAnsi="仿宋"/>
          <w:sz w:val="24"/>
          <w:szCs w:val="24"/>
        </w:rPr>
        <w:t xml:space="preserve"> </w:t>
      </w:r>
      <w:r w:rsidR="009E563B" w:rsidRPr="00A0671D">
        <w:rPr>
          <w:rFonts w:ascii="仿宋" w:eastAsia="仿宋" w:hAnsi="仿宋"/>
          <w:sz w:val="24"/>
          <w:szCs w:val="24"/>
        </w:rPr>
        <w:t>课程教学</w:t>
      </w:r>
      <w:proofErr w:type="gramStart"/>
      <w:r w:rsidR="00140694" w:rsidRPr="00A0671D">
        <w:rPr>
          <w:rFonts w:ascii="仿宋" w:eastAsia="仿宋" w:hAnsi="仿宋"/>
          <w:sz w:val="24"/>
          <w:szCs w:val="24"/>
        </w:rPr>
        <w:t>全方位思政引领</w:t>
      </w:r>
      <w:proofErr w:type="gramEnd"/>
      <w:r w:rsidR="00140694" w:rsidRPr="00A0671D">
        <w:rPr>
          <w:rFonts w:ascii="仿宋" w:eastAsia="仿宋" w:hAnsi="仿宋" w:hint="eastAsia"/>
          <w:sz w:val="24"/>
          <w:szCs w:val="24"/>
        </w:rPr>
        <w:t>。在案例分析中培育诚信为本、操守为重的职业道德</w:t>
      </w:r>
      <w:r w:rsidR="000D5580" w:rsidRPr="00A0671D">
        <w:rPr>
          <w:rFonts w:ascii="仿宋" w:eastAsia="仿宋" w:hAnsi="仿宋" w:hint="eastAsia"/>
          <w:sz w:val="24"/>
          <w:szCs w:val="24"/>
        </w:rPr>
        <w:t>；</w:t>
      </w:r>
      <w:r w:rsidR="00140694" w:rsidRPr="00A0671D">
        <w:rPr>
          <w:rFonts w:ascii="仿宋" w:eastAsia="仿宋" w:hAnsi="仿宋" w:hint="eastAsia"/>
          <w:sz w:val="24"/>
          <w:szCs w:val="24"/>
        </w:rPr>
        <w:t>在实践教学中培育饮水思源、服务社会的责任担当</w:t>
      </w:r>
      <w:r w:rsidR="000D5580" w:rsidRPr="00A0671D">
        <w:rPr>
          <w:rFonts w:ascii="仿宋" w:eastAsia="仿宋" w:hAnsi="仿宋" w:hint="eastAsia"/>
          <w:sz w:val="24"/>
          <w:szCs w:val="24"/>
        </w:rPr>
        <w:t>；</w:t>
      </w:r>
      <w:r w:rsidR="00140694" w:rsidRPr="00A0671D">
        <w:rPr>
          <w:rFonts w:ascii="仿宋" w:eastAsia="仿宋" w:hAnsi="仿宋" w:hint="eastAsia"/>
          <w:sz w:val="24"/>
          <w:szCs w:val="24"/>
        </w:rPr>
        <w:t>在任务驱动中培育吃苦耐劳、精益求精的工匠精神</w:t>
      </w:r>
      <w:r w:rsidR="001B476D" w:rsidRPr="00A0671D">
        <w:rPr>
          <w:rFonts w:ascii="仿宋" w:eastAsia="仿宋" w:hAnsi="仿宋" w:hint="eastAsia"/>
          <w:sz w:val="24"/>
          <w:szCs w:val="24"/>
        </w:rPr>
        <w:t>。</w:t>
      </w:r>
      <w:r w:rsidR="000D5580" w:rsidRPr="00A0671D">
        <w:rPr>
          <w:rFonts w:ascii="仿宋" w:eastAsia="仿宋" w:hAnsi="仿宋" w:hint="eastAsia"/>
          <w:sz w:val="24"/>
          <w:szCs w:val="24"/>
        </w:rPr>
        <w:t>结合具体内容</w:t>
      </w:r>
      <w:r w:rsidR="00A51286" w:rsidRPr="00A0671D">
        <w:rPr>
          <w:rFonts w:ascii="仿宋" w:eastAsia="仿宋" w:hAnsi="仿宋" w:hint="eastAsia"/>
          <w:sz w:val="24"/>
          <w:szCs w:val="24"/>
        </w:rPr>
        <w:t>来说</w:t>
      </w:r>
      <w:r w:rsidR="000D5580" w:rsidRPr="00A0671D">
        <w:rPr>
          <w:rFonts w:ascii="仿宋" w:eastAsia="仿宋" w:hAnsi="仿宋" w:hint="eastAsia"/>
          <w:sz w:val="24"/>
          <w:szCs w:val="24"/>
        </w:rPr>
        <w:t>，</w:t>
      </w:r>
      <w:r w:rsidR="001B476D" w:rsidRPr="00A0671D">
        <w:rPr>
          <w:rFonts w:ascii="仿宋" w:eastAsia="仿宋" w:hAnsi="仿宋" w:hint="eastAsia"/>
          <w:sz w:val="24"/>
          <w:szCs w:val="24"/>
        </w:rPr>
        <w:t>比如</w:t>
      </w:r>
      <w:r w:rsidR="000D5580" w:rsidRPr="00A0671D">
        <w:rPr>
          <w:rFonts w:ascii="仿宋" w:eastAsia="仿宋" w:hAnsi="仿宋" w:hint="eastAsia"/>
          <w:sz w:val="24"/>
          <w:szCs w:val="24"/>
        </w:rPr>
        <w:t>：在学习会计信息的作用及会计信息质量要求时，告知学生提供虚假财务报告可能造成的经济后果以及需要承担的法律责任，</w:t>
      </w:r>
      <w:r w:rsidR="009743D1" w:rsidRPr="00A0671D">
        <w:rPr>
          <w:rFonts w:ascii="仿宋" w:eastAsia="仿宋" w:hAnsi="仿宋" w:hint="eastAsia"/>
          <w:sz w:val="24"/>
          <w:szCs w:val="24"/>
        </w:rPr>
        <w:t>激发学生的社会责任感和职业担当，</w:t>
      </w:r>
      <w:r w:rsidR="005C0DD6" w:rsidRPr="00A0671D">
        <w:rPr>
          <w:rFonts w:ascii="仿宋" w:eastAsia="仿宋" w:hAnsi="仿宋" w:hint="eastAsia"/>
          <w:sz w:val="24"/>
          <w:szCs w:val="24"/>
        </w:rPr>
        <w:t>帮助学生</w:t>
      </w:r>
      <w:r w:rsidR="009743D1" w:rsidRPr="00A0671D">
        <w:rPr>
          <w:rFonts w:ascii="仿宋" w:eastAsia="仿宋" w:hAnsi="仿宋" w:hint="eastAsia"/>
          <w:sz w:val="24"/>
          <w:szCs w:val="24"/>
        </w:rPr>
        <w:t>领会秉持诚信，恪守职业道德。</w:t>
      </w:r>
    </w:p>
    <w:p w14:paraId="2AB145C2" w14:textId="69C2B4FE" w:rsidR="00C64548" w:rsidRPr="00A0671D" w:rsidRDefault="00DC2C44" w:rsidP="00A0671D">
      <w:pPr>
        <w:pStyle w:val="a3"/>
        <w:spacing w:beforeLines="50" w:before="156" w:after="100" w:afterAutospacing="1" w:line="440" w:lineRule="exact"/>
        <w:ind w:left="100" w:rightChars="100" w:right="210" w:firstLine="480"/>
        <w:rPr>
          <w:rFonts w:ascii="仿宋" w:eastAsia="仿宋" w:hAnsi="仿宋"/>
          <w:sz w:val="24"/>
          <w:szCs w:val="24"/>
        </w:rPr>
      </w:pPr>
      <w:r w:rsidRPr="00A0671D">
        <w:rPr>
          <w:rFonts w:ascii="仿宋" w:eastAsia="仿宋" w:hAnsi="仿宋"/>
          <w:sz w:val="24"/>
          <w:szCs w:val="24"/>
        </w:rPr>
        <w:t>(</w:t>
      </w:r>
      <w:r w:rsidRPr="00A0671D">
        <w:rPr>
          <w:rFonts w:ascii="仿宋" w:eastAsia="仿宋" w:hAnsi="仿宋" w:hint="eastAsia"/>
          <w:sz w:val="24"/>
          <w:szCs w:val="24"/>
        </w:rPr>
        <w:t>二</w:t>
      </w:r>
      <w:r w:rsidRPr="00A0671D">
        <w:rPr>
          <w:rFonts w:ascii="仿宋" w:eastAsia="仿宋" w:hAnsi="仿宋"/>
          <w:sz w:val="24"/>
          <w:szCs w:val="24"/>
        </w:rPr>
        <w:t>)</w:t>
      </w:r>
      <w:r w:rsidR="0063245D" w:rsidRPr="00A0671D">
        <w:rPr>
          <w:rFonts w:ascii="仿宋" w:eastAsia="仿宋" w:hAnsi="仿宋"/>
          <w:sz w:val="24"/>
          <w:szCs w:val="24"/>
        </w:rPr>
        <w:t xml:space="preserve"> </w:t>
      </w:r>
      <w:r w:rsidR="00A47B45" w:rsidRPr="00A0671D">
        <w:rPr>
          <w:rFonts w:ascii="仿宋" w:eastAsia="仿宋" w:hAnsi="仿宋" w:hint="eastAsia"/>
          <w:sz w:val="24"/>
          <w:szCs w:val="24"/>
        </w:rPr>
        <w:t>“理实一体”新形态教材建设。</w:t>
      </w:r>
      <w:r w:rsidR="007C20B8" w:rsidRPr="00A0671D">
        <w:rPr>
          <w:rFonts w:ascii="仿宋" w:eastAsia="仿宋" w:hAnsi="仿宋" w:hint="eastAsia"/>
          <w:sz w:val="24"/>
          <w:szCs w:val="24"/>
        </w:rPr>
        <w:t>我们课程组的老师多年来积极开展研究性教学改革，在教学内容、教学方法与手段</w:t>
      </w:r>
      <w:r w:rsidR="009E563B" w:rsidRPr="00A0671D">
        <w:rPr>
          <w:rFonts w:ascii="仿宋" w:eastAsia="仿宋" w:hAnsi="仿宋" w:hint="eastAsia"/>
          <w:sz w:val="24"/>
          <w:szCs w:val="24"/>
        </w:rPr>
        <w:t>、</w:t>
      </w:r>
      <w:r w:rsidR="007C20B8" w:rsidRPr="00A0671D">
        <w:rPr>
          <w:rFonts w:ascii="仿宋" w:eastAsia="仿宋" w:hAnsi="仿宋" w:hint="eastAsia"/>
          <w:sz w:val="24"/>
          <w:szCs w:val="24"/>
        </w:rPr>
        <w:t>实践教学改革</w:t>
      </w:r>
      <w:r w:rsidR="009E563B" w:rsidRPr="00A0671D">
        <w:rPr>
          <w:rFonts w:ascii="仿宋" w:eastAsia="仿宋" w:hAnsi="仿宋" w:hint="eastAsia"/>
          <w:sz w:val="24"/>
          <w:szCs w:val="24"/>
        </w:rPr>
        <w:t>和数</w:t>
      </w:r>
      <w:r w:rsidR="005C0DD6" w:rsidRPr="00A0671D">
        <w:rPr>
          <w:rFonts w:ascii="仿宋" w:eastAsia="仿宋" w:hAnsi="仿宋" w:hint="eastAsia"/>
          <w:sz w:val="24"/>
          <w:szCs w:val="24"/>
        </w:rPr>
        <w:t>智</w:t>
      </w:r>
      <w:r w:rsidR="009E563B" w:rsidRPr="00A0671D">
        <w:rPr>
          <w:rFonts w:ascii="仿宋" w:eastAsia="仿宋" w:hAnsi="仿宋" w:hint="eastAsia"/>
          <w:sz w:val="24"/>
          <w:szCs w:val="24"/>
        </w:rPr>
        <w:t>化技术融合</w:t>
      </w:r>
      <w:r w:rsidR="007C20B8" w:rsidRPr="00A0671D">
        <w:rPr>
          <w:rFonts w:ascii="仿宋" w:eastAsia="仿宋" w:hAnsi="仿宋" w:hint="eastAsia"/>
          <w:sz w:val="24"/>
          <w:szCs w:val="24"/>
        </w:rPr>
        <w:t>等方面进行了探索，并将教学改革成果集成、物化为</w:t>
      </w:r>
      <w:r w:rsidR="007C20B8" w:rsidRPr="00A0671D">
        <w:rPr>
          <w:rFonts w:ascii="仿宋" w:eastAsia="仿宋" w:hAnsi="仿宋" w:hint="eastAsia"/>
          <w:b/>
          <w:bCs/>
          <w:sz w:val="24"/>
          <w:szCs w:val="24"/>
        </w:rPr>
        <w:t>2</w:t>
      </w:r>
      <w:r w:rsidR="007C20B8" w:rsidRPr="00A0671D">
        <w:rPr>
          <w:rFonts w:ascii="仿宋" w:eastAsia="仿宋" w:hAnsi="仿宋"/>
          <w:b/>
          <w:bCs/>
          <w:sz w:val="24"/>
          <w:szCs w:val="24"/>
        </w:rPr>
        <w:t>022</w:t>
      </w:r>
      <w:r w:rsidR="007C20B8" w:rsidRPr="00A0671D">
        <w:rPr>
          <w:rFonts w:ascii="仿宋" w:eastAsia="仿宋" w:hAnsi="仿宋" w:hint="eastAsia"/>
          <w:b/>
          <w:bCs/>
          <w:sz w:val="24"/>
          <w:szCs w:val="24"/>
        </w:rPr>
        <w:t>年</w:t>
      </w:r>
      <w:r w:rsidR="00C0146B" w:rsidRPr="00A0671D">
        <w:rPr>
          <w:rFonts w:ascii="仿宋" w:eastAsia="仿宋" w:hAnsi="仿宋"/>
          <w:b/>
          <w:bCs/>
          <w:sz w:val="24"/>
          <w:szCs w:val="24"/>
        </w:rPr>
        <w:t>6</w:t>
      </w:r>
      <w:r w:rsidR="007C20B8" w:rsidRPr="00A0671D">
        <w:rPr>
          <w:rFonts w:ascii="仿宋" w:eastAsia="仿宋" w:hAnsi="仿宋" w:hint="eastAsia"/>
          <w:b/>
          <w:bCs/>
          <w:sz w:val="24"/>
          <w:szCs w:val="24"/>
        </w:rPr>
        <w:t>月</w:t>
      </w:r>
      <w:r w:rsidR="00A0671D">
        <w:rPr>
          <w:rFonts w:ascii="仿宋" w:eastAsia="仿宋" w:hAnsi="仿宋" w:hint="eastAsia"/>
          <w:b/>
          <w:bCs/>
          <w:sz w:val="24"/>
          <w:szCs w:val="24"/>
        </w:rPr>
        <w:t>修订</w:t>
      </w:r>
      <w:r w:rsidR="007C20B8" w:rsidRPr="00A0671D">
        <w:rPr>
          <w:rFonts w:ascii="仿宋" w:eastAsia="仿宋" w:hAnsi="仿宋" w:hint="eastAsia"/>
          <w:b/>
          <w:bCs/>
          <w:sz w:val="24"/>
          <w:szCs w:val="24"/>
        </w:rPr>
        <w:t>出版的新形态教材</w:t>
      </w:r>
      <w:r w:rsidR="009830DA" w:rsidRPr="00A0671D">
        <w:rPr>
          <w:rFonts w:ascii="仿宋" w:eastAsia="仿宋" w:hAnsi="仿宋" w:hint="eastAsia"/>
          <w:sz w:val="24"/>
          <w:szCs w:val="24"/>
        </w:rPr>
        <w:t>，书号：</w:t>
      </w:r>
      <w:r w:rsidR="009830DA" w:rsidRPr="00A0671D">
        <w:rPr>
          <w:rFonts w:ascii="仿宋" w:eastAsia="仿宋" w:hAnsi="仿宋"/>
          <w:sz w:val="24"/>
          <w:szCs w:val="24"/>
        </w:rPr>
        <w:t>978-704-058</w:t>
      </w:r>
      <w:r w:rsidR="005C0DD6" w:rsidRPr="00A0671D">
        <w:rPr>
          <w:rFonts w:ascii="仿宋" w:eastAsia="仿宋" w:hAnsi="仿宋" w:hint="eastAsia"/>
          <w:sz w:val="24"/>
          <w:szCs w:val="24"/>
        </w:rPr>
        <w:t>-</w:t>
      </w:r>
      <w:r w:rsidR="009830DA" w:rsidRPr="00A0671D">
        <w:rPr>
          <w:rFonts w:ascii="仿宋" w:eastAsia="仿宋" w:hAnsi="仿宋"/>
          <w:sz w:val="24"/>
          <w:szCs w:val="24"/>
        </w:rPr>
        <w:t>226-0</w:t>
      </w:r>
      <w:r w:rsidR="009830DA" w:rsidRPr="00A0671D">
        <w:rPr>
          <w:rFonts w:ascii="仿宋" w:eastAsia="仿宋" w:hAnsi="仿宋" w:hint="eastAsia"/>
          <w:sz w:val="24"/>
          <w:szCs w:val="24"/>
        </w:rPr>
        <w:t>，由我们课程组的孟祥霞教授、程洋老师担任主编，课程组其他老师参与相关章节编写</w:t>
      </w:r>
      <w:r w:rsidR="007C20B8" w:rsidRPr="00A0671D">
        <w:rPr>
          <w:rFonts w:ascii="仿宋" w:eastAsia="仿宋" w:hAnsi="仿宋" w:hint="eastAsia"/>
          <w:sz w:val="24"/>
          <w:szCs w:val="24"/>
        </w:rPr>
        <w:t>。</w:t>
      </w:r>
      <w:r w:rsidR="00A31554" w:rsidRPr="00A0671D">
        <w:rPr>
          <w:rFonts w:ascii="仿宋" w:eastAsia="仿宋" w:hAnsi="仿宋" w:hint="eastAsia"/>
          <w:sz w:val="24"/>
          <w:szCs w:val="24"/>
        </w:rPr>
        <w:t>相对于2</w:t>
      </w:r>
      <w:r w:rsidR="00A31554" w:rsidRPr="00A0671D">
        <w:rPr>
          <w:rFonts w:ascii="仿宋" w:eastAsia="仿宋" w:hAnsi="仿宋"/>
          <w:sz w:val="24"/>
          <w:szCs w:val="24"/>
        </w:rPr>
        <w:t>015</w:t>
      </w:r>
      <w:r w:rsidR="009830DA" w:rsidRPr="00A0671D">
        <w:rPr>
          <w:rFonts w:ascii="仿宋" w:eastAsia="仿宋" w:hAnsi="仿宋" w:hint="eastAsia"/>
          <w:sz w:val="24"/>
          <w:szCs w:val="24"/>
        </w:rPr>
        <w:t>年</w:t>
      </w:r>
      <w:r w:rsidR="00A31554" w:rsidRPr="00A0671D">
        <w:rPr>
          <w:rFonts w:ascii="仿宋" w:eastAsia="仿宋" w:hAnsi="仿宋" w:hint="eastAsia"/>
          <w:sz w:val="24"/>
          <w:szCs w:val="24"/>
        </w:rPr>
        <w:t>版，</w:t>
      </w:r>
      <w:r w:rsidR="009830DA" w:rsidRPr="00A0671D">
        <w:rPr>
          <w:rFonts w:ascii="仿宋" w:eastAsia="仿宋" w:hAnsi="仿宋" w:hint="eastAsia"/>
          <w:sz w:val="24"/>
          <w:szCs w:val="24"/>
        </w:rPr>
        <w:t>本次</w:t>
      </w:r>
      <w:r w:rsidR="00A31554" w:rsidRPr="00A0671D">
        <w:rPr>
          <w:rFonts w:ascii="仿宋" w:eastAsia="仿宋" w:hAnsi="仿宋" w:hint="eastAsia"/>
          <w:sz w:val="24"/>
          <w:szCs w:val="24"/>
        </w:rPr>
        <w:t>新版本的</w:t>
      </w:r>
      <w:r w:rsidR="005C0DD6" w:rsidRPr="00A0671D">
        <w:rPr>
          <w:rFonts w:ascii="仿宋" w:eastAsia="仿宋" w:hAnsi="仿宋" w:hint="eastAsia"/>
          <w:sz w:val="24"/>
          <w:szCs w:val="24"/>
        </w:rPr>
        <w:t>修订</w:t>
      </w:r>
      <w:r w:rsidR="00A31554" w:rsidRPr="00A0671D">
        <w:rPr>
          <w:rFonts w:ascii="仿宋" w:eastAsia="仿宋" w:hAnsi="仿宋" w:hint="eastAsia"/>
          <w:sz w:val="24"/>
          <w:szCs w:val="24"/>
        </w:rPr>
        <w:t>之处</w:t>
      </w:r>
      <w:r w:rsidR="009830DA" w:rsidRPr="00A0671D">
        <w:rPr>
          <w:rFonts w:ascii="仿宋" w:eastAsia="仿宋" w:hAnsi="仿宋" w:hint="eastAsia"/>
          <w:sz w:val="24"/>
          <w:szCs w:val="24"/>
        </w:rPr>
        <w:t>在</w:t>
      </w:r>
      <w:r w:rsidR="00A31554" w:rsidRPr="00A0671D">
        <w:rPr>
          <w:rFonts w:ascii="仿宋" w:eastAsia="仿宋" w:hAnsi="仿宋" w:hint="eastAsia"/>
          <w:sz w:val="24"/>
          <w:szCs w:val="24"/>
        </w:rPr>
        <w:t>：</w:t>
      </w:r>
    </w:p>
    <w:p w14:paraId="11456C11" w14:textId="32D01BE3" w:rsidR="00C64548" w:rsidRPr="00A0671D" w:rsidRDefault="00DC2C44"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hint="eastAsia"/>
          <w:sz w:val="24"/>
          <w:szCs w:val="24"/>
        </w:rPr>
        <w:t>1</w:t>
      </w:r>
      <w:r w:rsidRPr="00A0671D">
        <w:rPr>
          <w:rFonts w:ascii="仿宋" w:eastAsia="仿宋" w:hAnsi="仿宋"/>
          <w:sz w:val="24"/>
          <w:szCs w:val="24"/>
        </w:rPr>
        <w:t>.</w:t>
      </w:r>
      <w:r w:rsidR="00C31A2D" w:rsidRPr="00A0671D">
        <w:rPr>
          <w:rFonts w:ascii="仿宋" w:eastAsia="仿宋" w:hAnsi="仿宋" w:hint="eastAsia"/>
          <w:sz w:val="24"/>
          <w:szCs w:val="24"/>
        </w:rPr>
        <w:t>在</w:t>
      </w:r>
      <w:r w:rsidR="00837E41" w:rsidRPr="00A0671D">
        <w:rPr>
          <w:rFonts w:ascii="仿宋" w:eastAsia="仿宋" w:hAnsi="仿宋" w:hint="eastAsia"/>
          <w:sz w:val="24"/>
          <w:szCs w:val="24"/>
        </w:rPr>
        <w:t>各章</w:t>
      </w:r>
      <w:r w:rsidR="00093550" w:rsidRPr="00A0671D">
        <w:rPr>
          <w:rFonts w:ascii="仿宋" w:eastAsia="仿宋" w:hAnsi="仿宋" w:hint="eastAsia"/>
          <w:sz w:val="24"/>
          <w:szCs w:val="24"/>
        </w:rPr>
        <w:t>最后设置</w:t>
      </w:r>
      <w:r w:rsidR="00837E41" w:rsidRPr="00A0671D">
        <w:rPr>
          <w:rFonts w:ascii="仿宋" w:eastAsia="仿宋" w:hAnsi="仿宋" w:hint="eastAsia"/>
          <w:sz w:val="24"/>
          <w:szCs w:val="24"/>
        </w:rPr>
        <w:t>“学习目标总结”“关键术语”“业务训练”和“案例分析”等内容，</w:t>
      </w:r>
      <w:r w:rsidR="00C31A2D" w:rsidRPr="00A0671D">
        <w:rPr>
          <w:rFonts w:ascii="仿宋" w:eastAsia="仿宋" w:hAnsi="仿宋" w:hint="eastAsia"/>
          <w:sz w:val="24"/>
          <w:szCs w:val="24"/>
        </w:rPr>
        <w:t>既</w:t>
      </w:r>
      <w:r w:rsidR="00837E41" w:rsidRPr="00A0671D">
        <w:rPr>
          <w:rFonts w:ascii="仿宋" w:eastAsia="仿宋" w:hAnsi="仿宋" w:hint="eastAsia"/>
          <w:sz w:val="24"/>
          <w:szCs w:val="24"/>
        </w:rPr>
        <w:t>帮助</w:t>
      </w:r>
      <w:r w:rsidR="00C31A2D" w:rsidRPr="00A0671D">
        <w:rPr>
          <w:rFonts w:ascii="仿宋" w:eastAsia="仿宋" w:hAnsi="仿宋" w:hint="eastAsia"/>
          <w:sz w:val="24"/>
          <w:szCs w:val="24"/>
        </w:rPr>
        <w:t>学生</w:t>
      </w:r>
      <w:r w:rsidR="00837E41" w:rsidRPr="00A0671D">
        <w:rPr>
          <w:rFonts w:ascii="仿宋" w:eastAsia="仿宋" w:hAnsi="仿宋" w:hint="eastAsia"/>
          <w:sz w:val="24"/>
          <w:szCs w:val="24"/>
        </w:rPr>
        <w:t>巩固</w:t>
      </w:r>
      <w:r w:rsidR="00C31A2D" w:rsidRPr="00A0671D">
        <w:rPr>
          <w:rFonts w:ascii="仿宋" w:eastAsia="仿宋" w:hAnsi="仿宋" w:hint="eastAsia"/>
          <w:sz w:val="24"/>
          <w:szCs w:val="24"/>
        </w:rPr>
        <w:t>理论</w:t>
      </w:r>
      <w:r w:rsidR="00837E41" w:rsidRPr="00A0671D">
        <w:rPr>
          <w:rFonts w:ascii="仿宋" w:eastAsia="仿宋" w:hAnsi="仿宋" w:hint="eastAsia"/>
          <w:sz w:val="24"/>
          <w:szCs w:val="24"/>
        </w:rPr>
        <w:t>学习成果，</w:t>
      </w:r>
      <w:r w:rsidR="00C31A2D" w:rsidRPr="00A0671D">
        <w:rPr>
          <w:rFonts w:ascii="仿宋" w:eastAsia="仿宋" w:hAnsi="仿宋" w:hint="eastAsia"/>
          <w:sz w:val="24"/>
          <w:szCs w:val="24"/>
        </w:rPr>
        <w:t>又</w:t>
      </w:r>
      <w:r w:rsidR="00C1494E" w:rsidRPr="00A0671D">
        <w:rPr>
          <w:rFonts w:ascii="仿宋" w:eastAsia="仿宋" w:hAnsi="仿宋" w:hint="eastAsia"/>
          <w:sz w:val="24"/>
          <w:szCs w:val="24"/>
        </w:rPr>
        <w:t>帮助学生</w:t>
      </w:r>
      <w:r w:rsidR="00C31A2D" w:rsidRPr="00A0671D">
        <w:rPr>
          <w:rFonts w:ascii="仿宋" w:eastAsia="仿宋" w:hAnsi="仿宋" w:hint="eastAsia"/>
          <w:sz w:val="24"/>
          <w:szCs w:val="24"/>
        </w:rPr>
        <w:t>提升专业实践能力，</w:t>
      </w:r>
      <w:r w:rsidR="00C526E9" w:rsidRPr="00A0671D">
        <w:rPr>
          <w:rFonts w:ascii="仿宋" w:eastAsia="仿宋" w:hAnsi="仿宋" w:hint="eastAsia"/>
          <w:sz w:val="24"/>
          <w:szCs w:val="24"/>
        </w:rPr>
        <w:lastRenderedPageBreak/>
        <w:t>体现</w:t>
      </w:r>
      <w:r w:rsidR="00C31A2D" w:rsidRPr="00A0671D">
        <w:rPr>
          <w:rFonts w:ascii="仿宋" w:eastAsia="仿宋" w:hAnsi="仿宋" w:hint="eastAsia"/>
          <w:sz w:val="24"/>
          <w:szCs w:val="24"/>
        </w:rPr>
        <w:t>了本课程“理实一体”的教学理念。</w:t>
      </w:r>
    </w:p>
    <w:p w14:paraId="0074432B" w14:textId="5D2A7E92" w:rsidR="00C64548" w:rsidRPr="00A0671D" w:rsidRDefault="00DC2C44"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hint="eastAsia"/>
          <w:sz w:val="24"/>
          <w:szCs w:val="24"/>
        </w:rPr>
        <w:t>2</w:t>
      </w:r>
      <w:r w:rsidRPr="00A0671D">
        <w:rPr>
          <w:rFonts w:ascii="仿宋" w:eastAsia="仿宋" w:hAnsi="仿宋"/>
          <w:sz w:val="24"/>
          <w:szCs w:val="24"/>
        </w:rPr>
        <w:t>.</w:t>
      </w:r>
      <w:r w:rsidR="00A31554" w:rsidRPr="00A0671D">
        <w:rPr>
          <w:rFonts w:ascii="仿宋" w:eastAsia="仿宋" w:hAnsi="仿宋" w:hint="eastAsia"/>
          <w:sz w:val="24"/>
          <w:szCs w:val="24"/>
        </w:rPr>
        <w:t>更重视会计职业道德和企业伦理等“思政”元素与会计专业知识元素的有机融合，以案例研讨等方式</w:t>
      </w:r>
      <w:proofErr w:type="gramStart"/>
      <w:r w:rsidR="00A31554" w:rsidRPr="00A0671D">
        <w:rPr>
          <w:rFonts w:ascii="仿宋" w:eastAsia="仿宋" w:hAnsi="仿宋" w:hint="eastAsia"/>
          <w:sz w:val="24"/>
          <w:szCs w:val="24"/>
        </w:rPr>
        <w:t>将思政元素</w:t>
      </w:r>
      <w:proofErr w:type="gramEnd"/>
      <w:r w:rsidR="00A31554" w:rsidRPr="00A0671D">
        <w:rPr>
          <w:rFonts w:ascii="仿宋" w:eastAsia="仿宋" w:hAnsi="仿宋" w:hint="eastAsia"/>
          <w:sz w:val="24"/>
          <w:szCs w:val="24"/>
        </w:rPr>
        <w:t>贯穿于新教材的每一</w:t>
      </w:r>
      <w:r w:rsidR="00BA4EA4" w:rsidRPr="00A0671D">
        <w:rPr>
          <w:rFonts w:ascii="仿宋" w:eastAsia="仿宋" w:hAnsi="仿宋" w:hint="eastAsia"/>
          <w:sz w:val="24"/>
          <w:szCs w:val="24"/>
        </w:rPr>
        <w:t>个</w:t>
      </w:r>
      <w:r w:rsidR="00A31554" w:rsidRPr="00A0671D">
        <w:rPr>
          <w:rFonts w:ascii="仿宋" w:eastAsia="仿宋" w:hAnsi="仿宋" w:hint="eastAsia"/>
          <w:sz w:val="24"/>
          <w:szCs w:val="24"/>
        </w:rPr>
        <w:t>章节之中</w:t>
      </w:r>
      <w:r w:rsidR="00093550" w:rsidRPr="00A0671D">
        <w:rPr>
          <w:rFonts w:ascii="仿宋" w:eastAsia="仿宋" w:hAnsi="仿宋" w:hint="eastAsia"/>
          <w:sz w:val="24"/>
          <w:szCs w:val="24"/>
        </w:rPr>
        <w:t>。</w:t>
      </w:r>
      <w:r w:rsidR="00C64548" w:rsidRPr="00A0671D">
        <w:rPr>
          <w:rFonts w:ascii="仿宋" w:eastAsia="仿宋" w:hAnsi="仿宋" w:hint="eastAsia"/>
          <w:sz w:val="24"/>
          <w:szCs w:val="24"/>
        </w:rPr>
        <w:t xml:space="preserve"> </w:t>
      </w:r>
      <w:r w:rsidR="00C64548" w:rsidRPr="00A0671D">
        <w:rPr>
          <w:rFonts w:ascii="仿宋" w:eastAsia="仿宋" w:hAnsi="仿宋"/>
          <w:sz w:val="24"/>
          <w:szCs w:val="24"/>
        </w:rPr>
        <w:t xml:space="preserve"> </w:t>
      </w:r>
    </w:p>
    <w:p w14:paraId="754E47BF" w14:textId="45EEFC45" w:rsidR="00C64548" w:rsidRPr="00A0671D" w:rsidRDefault="00DC2C44"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hint="eastAsia"/>
          <w:sz w:val="24"/>
          <w:szCs w:val="24"/>
        </w:rPr>
        <w:t>3</w:t>
      </w:r>
      <w:r w:rsidRPr="00A0671D">
        <w:rPr>
          <w:rFonts w:ascii="仿宋" w:eastAsia="仿宋" w:hAnsi="仿宋"/>
          <w:sz w:val="24"/>
          <w:szCs w:val="24"/>
        </w:rPr>
        <w:t>.</w:t>
      </w:r>
      <w:r w:rsidR="006E0C23" w:rsidRPr="00A0671D">
        <w:rPr>
          <w:rFonts w:ascii="仿宋" w:eastAsia="仿宋" w:hAnsi="仿宋" w:hint="eastAsia"/>
          <w:sz w:val="24"/>
          <w:szCs w:val="24"/>
        </w:rPr>
        <w:t>通过扫描</w:t>
      </w:r>
      <w:proofErr w:type="gramStart"/>
      <w:r w:rsidR="006E0C23" w:rsidRPr="00A0671D">
        <w:rPr>
          <w:rFonts w:ascii="仿宋" w:eastAsia="仿宋" w:hAnsi="仿宋" w:hint="eastAsia"/>
          <w:sz w:val="24"/>
          <w:szCs w:val="24"/>
        </w:rPr>
        <w:t>二维码的</w:t>
      </w:r>
      <w:proofErr w:type="gramEnd"/>
      <w:r w:rsidR="006E0C23" w:rsidRPr="00A0671D">
        <w:rPr>
          <w:rFonts w:ascii="仿宋" w:eastAsia="仿宋" w:hAnsi="仿宋" w:hint="eastAsia"/>
          <w:sz w:val="24"/>
          <w:szCs w:val="24"/>
        </w:rPr>
        <w:t>方式，结合行文内容，安排了恰当的“小资料”“提醒您”“小技巧”等栏目，</w:t>
      </w:r>
      <w:r w:rsidR="00BA4EA4" w:rsidRPr="00A0671D">
        <w:rPr>
          <w:rFonts w:ascii="仿宋" w:eastAsia="仿宋" w:hAnsi="仿宋" w:hint="eastAsia"/>
          <w:sz w:val="24"/>
          <w:szCs w:val="24"/>
        </w:rPr>
        <w:t>既</w:t>
      </w:r>
      <w:r w:rsidR="006E0C23" w:rsidRPr="00A0671D">
        <w:rPr>
          <w:rFonts w:ascii="仿宋" w:eastAsia="仿宋" w:hAnsi="仿宋" w:hint="eastAsia"/>
          <w:sz w:val="24"/>
          <w:szCs w:val="24"/>
        </w:rPr>
        <w:t>开阔了</w:t>
      </w:r>
      <w:r w:rsidR="00C64548" w:rsidRPr="00A0671D">
        <w:rPr>
          <w:rFonts w:ascii="仿宋" w:eastAsia="仿宋" w:hAnsi="仿宋" w:hint="eastAsia"/>
          <w:sz w:val="24"/>
          <w:szCs w:val="24"/>
        </w:rPr>
        <w:t>学生</w:t>
      </w:r>
      <w:r w:rsidR="006E0C23" w:rsidRPr="00A0671D">
        <w:rPr>
          <w:rFonts w:ascii="仿宋" w:eastAsia="仿宋" w:hAnsi="仿宋" w:hint="eastAsia"/>
          <w:sz w:val="24"/>
          <w:szCs w:val="24"/>
        </w:rPr>
        <w:t>的视野，</w:t>
      </w:r>
      <w:r w:rsidR="00BA4EA4" w:rsidRPr="00A0671D">
        <w:rPr>
          <w:rFonts w:ascii="仿宋" w:eastAsia="仿宋" w:hAnsi="仿宋" w:hint="eastAsia"/>
          <w:sz w:val="24"/>
          <w:szCs w:val="24"/>
        </w:rPr>
        <w:t>又</w:t>
      </w:r>
      <w:r w:rsidR="006E0C23" w:rsidRPr="00A0671D">
        <w:rPr>
          <w:rFonts w:ascii="仿宋" w:eastAsia="仿宋" w:hAnsi="仿宋" w:hint="eastAsia"/>
          <w:sz w:val="24"/>
          <w:szCs w:val="24"/>
        </w:rPr>
        <w:t>提升了教材的趣味性</w:t>
      </w:r>
      <w:r w:rsidR="00093550" w:rsidRPr="00A0671D">
        <w:rPr>
          <w:rFonts w:ascii="仿宋" w:eastAsia="仿宋" w:hAnsi="仿宋" w:hint="eastAsia"/>
          <w:sz w:val="24"/>
          <w:szCs w:val="24"/>
        </w:rPr>
        <w:t>和</w:t>
      </w:r>
      <w:r w:rsidR="00BA4EA4" w:rsidRPr="00A0671D">
        <w:rPr>
          <w:rFonts w:ascii="仿宋" w:eastAsia="仿宋" w:hAnsi="仿宋" w:hint="eastAsia"/>
          <w:sz w:val="24"/>
          <w:szCs w:val="24"/>
        </w:rPr>
        <w:t>可</w:t>
      </w:r>
      <w:r w:rsidR="006E0C23" w:rsidRPr="00A0671D">
        <w:rPr>
          <w:rFonts w:ascii="仿宋" w:eastAsia="仿宋" w:hAnsi="仿宋" w:hint="eastAsia"/>
          <w:sz w:val="24"/>
          <w:szCs w:val="24"/>
        </w:rPr>
        <w:t>读性。</w:t>
      </w:r>
    </w:p>
    <w:p w14:paraId="00F90F5A" w14:textId="40C8B2CF" w:rsidR="00EA0860" w:rsidRPr="00A0671D" w:rsidRDefault="00DC2C44"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hint="eastAsia"/>
          <w:sz w:val="24"/>
          <w:szCs w:val="24"/>
        </w:rPr>
        <w:t>4</w:t>
      </w:r>
      <w:r w:rsidRPr="00A0671D">
        <w:rPr>
          <w:rFonts w:ascii="仿宋" w:eastAsia="仿宋" w:hAnsi="仿宋"/>
          <w:sz w:val="24"/>
          <w:szCs w:val="24"/>
        </w:rPr>
        <w:t>.</w:t>
      </w:r>
      <w:r w:rsidR="00471550" w:rsidRPr="00A0671D">
        <w:rPr>
          <w:rFonts w:ascii="仿宋" w:eastAsia="仿宋" w:hAnsi="仿宋" w:hint="eastAsia"/>
          <w:sz w:val="24"/>
          <w:szCs w:val="24"/>
        </w:rPr>
        <w:t>“埋下数</w:t>
      </w:r>
      <w:r w:rsidR="00BA4EA4" w:rsidRPr="00A0671D">
        <w:rPr>
          <w:rFonts w:ascii="仿宋" w:eastAsia="仿宋" w:hAnsi="仿宋" w:hint="eastAsia"/>
          <w:sz w:val="24"/>
          <w:szCs w:val="24"/>
        </w:rPr>
        <w:t>智</w:t>
      </w:r>
      <w:r w:rsidR="00471550" w:rsidRPr="00A0671D">
        <w:rPr>
          <w:rFonts w:ascii="仿宋" w:eastAsia="仿宋" w:hAnsi="仿宋" w:hint="eastAsia"/>
          <w:sz w:val="24"/>
          <w:szCs w:val="24"/>
        </w:rPr>
        <w:t>化技术的种子”，在多章节引入智能财务、</w:t>
      </w:r>
      <w:proofErr w:type="gramStart"/>
      <w:r w:rsidR="00471550" w:rsidRPr="00A0671D">
        <w:rPr>
          <w:rFonts w:ascii="仿宋" w:eastAsia="仿宋" w:hAnsi="仿宋" w:hint="eastAsia"/>
          <w:sz w:val="24"/>
          <w:szCs w:val="24"/>
        </w:rPr>
        <w:t>业财融合</w:t>
      </w:r>
      <w:proofErr w:type="gramEnd"/>
      <w:r w:rsidR="00471550" w:rsidRPr="00A0671D">
        <w:rPr>
          <w:rFonts w:ascii="仿宋" w:eastAsia="仿宋" w:hAnsi="仿宋" w:hint="eastAsia"/>
          <w:sz w:val="24"/>
          <w:szCs w:val="24"/>
        </w:rPr>
        <w:t>相关知识，为学生后续接触系统化</w:t>
      </w:r>
      <w:r w:rsidR="00BA4EA4" w:rsidRPr="00A0671D">
        <w:rPr>
          <w:rFonts w:ascii="仿宋" w:eastAsia="仿宋" w:hAnsi="仿宋" w:hint="eastAsia"/>
          <w:sz w:val="24"/>
          <w:szCs w:val="24"/>
        </w:rPr>
        <w:t>的</w:t>
      </w:r>
      <w:r w:rsidR="00471550" w:rsidRPr="00A0671D">
        <w:rPr>
          <w:rFonts w:ascii="仿宋" w:eastAsia="仿宋" w:hAnsi="仿宋" w:hint="eastAsia"/>
          <w:sz w:val="24"/>
          <w:szCs w:val="24"/>
        </w:rPr>
        <w:t xml:space="preserve">智能财务知识奠定基础。 </w:t>
      </w:r>
    </w:p>
    <w:p w14:paraId="25482522" w14:textId="3F89EBC9" w:rsidR="001B476D" w:rsidRPr="00A0671D" w:rsidRDefault="002B0E2D"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hint="eastAsia"/>
          <w:sz w:val="24"/>
          <w:szCs w:val="24"/>
        </w:rPr>
        <w:t>因此，该教材既是我们</w:t>
      </w:r>
      <w:bookmarkStart w:id="0" w:name="_Hlk105883969"/>
      <w:r w:rsidRPr="00A0671D">
        <w:rPr>
          <w:rFonts w:ascii="仿宋" w:eastAsia="仿宋" w:hAnsi="仿宋" w:hint="eastAsia"/>
          <w:sz w:val="24"/>
          <w:szCs w:val="24"/>
        </w:rPr>
        <w:t>团队</w:t>
      </w:r>
      <w:bookmarkEnd w:id="0"/>
      <w:r w:rsidRPr="00A0671D">
        <w:rPr>
          <w:rFonts w:ascii="仿宋" w:eastAsia="仿宋" w:hAnsi="仿宋" w:hint="eastAsia"/>
          <w:sz w:val="24"/>
          <w:szCs w:val="24"/>
        </w:rPr>
        <w:t>前期推行教学改革的物化成果，更是我们团队后续深化教学改革的实施载体。</w:t>
      </w:r>
    </w:p>
    <w:p w14:paraId="4CF3EDB1" w14:textId="71BDCB66" w:rsidR="000C72F2" w:rsidRPr="00A0671D" w:rsidRDefault="00DC2C44" w:rsidP="00A0671D">
      <w:pPr>
        <w:spacing w:beforeLines="50" w:before="156" w:after="100" w:afterAutospacing="1" w:line="440" w:lineRule="exact"/>
        <w:ind w:left="100" w:rightChars="100" w:right="210" w:firstLineChars="200" w:firstLine="480"/>
        <w:rPr>
          <w:rFonts w:ascii="仿宋" w:eastAsia="仿宋" w:hAnsi="仿宋"/>
          <w:sz w:val="24"/>
          <w:szCs w:val="24"/>
        </w:rPr>
      </w:pPr>
      <w:r w:rsidRPr="00A0671D">
        <w:rPr>
          <w:rFonts w:ascii="仿宋" w:eastAsia="仿宋" w:hAnsi="仿宋"/>
          <w:sz w:val="24"/>
          <w:szCs w:val="24"/>
        </w:rPr>
        <w:t>(</w:t>
      </w:r>
      <w:r w:rsidRPr="00A0671D">
        <w:rPr>
          <w:rFonts w:ascii="仿宋" w:eastAsia="仿宋" w:hAnsi="仿宋" w:hint="eastAsia"/>
          <w:sz w:val="24"/>
          <w:szCs w:val="24"/>
        </w:rPr>
        <w:t>三</w:t>
      </w:r>
      <w:r w:rsidRPr="00A0671D">
        <w:rPr>
          <w:rFonts w:ascii="仿宋" w:eastAsia="仿宋" w:hAnsi="仿宋"/>
          <w:sz w:val="24"/>
          <w:szCs w:val="24"/>
        </w:rPr>
        <w:t>)</w:t>
      </w:r>
      <w:r w:rsidR="0063245D" w:rsidRPr="00A0671D">
        <w:rPr>
          <w:rFonts w:ascii="仿宋" w:eastAsia="仿宋" w:hAnsi="仿宋"/>
          <w:sz w:val="24"/>
          <w:szCs w:val="24"/>
        </w:rPr>
        <w:t xml:space="preserve"> </w:t>
      </w:r>
      <w:r w:rsidR="000C72F2" w:rsidRPr="00A0671D">
        <w:rPr>
          <w:rFonts w:ascii="仿宋" w:eastAsia="仿宋" w:hAnsi="仿宋"/>
          <w:sz w:val="24"/>
          <w:szCs w:val="24"/>
        </w:rPr>
        <w:t>“双轨三段进阶”</w:t>
      </w:r>
      <w:r w:rsidR="000C72F2" w:rsidRPr="00A0671D">
        <w:rPr>
          <w:rFonts w:ascii="仿宋" w:eastAsia="仿宋" w:hAnsi="仿宋" w:hint="eastAsia"/>
          <w:sz w:val="24"/>
          <w:szCs w:val="24"/>
        </w:rPr>
        <w:t>混合式</w:t>
      </w:r>
      <w:r w:rsidR="000C72F2" w:rsidRPr="00A0671D">
        <w:rPr>
          <w:rFonts w:ascii="仿宋" w:eastAsia="仿宋" w:hAnsi="仿宋"/>
          <w:sz w:val="24"/>
          <w:szCs w:val="24"/>
        </w:rPr>
        <w:t>教学设计</w:t>
      </w:r>
      <w:r w:rsidR="000C72F2" w:rsidRPr="00A0671D">
        <w:rPr>
          <w:rFonts w:ascii="仿宋" w:eastAsia="仿宋" w:hAnsi="仿宋" w:hint="eastAsia"/>
          <w:sz w:val="24"/>
          <w:szCs w:val="24"/>
        </w:rPr>
        <w:t>。</w:t>
      </w:r>
    </w:p>
    <w:p w14:paraId="1FBA495A" w14:textId="43F61A5A" w:rsidR="00C0146B" w:rsidRPr="00A0671D" w:rsidRDefault="000C72F2"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hint="eastAsia"/>
          <w:sz w:val="24"/>
          <w:szCs w:val="24"/>
        </w:rPr>
        <w:t>本课程积极推行以学生为主体</w:t>
      </w:r>
      <w:r w:rsidR="00EA0860" w:rsidRPr="00A0671D">
        <w:rPr>
          <w:rFonts w:ascii="仿宋" w:eastAsia="仿宋" w:hAnsi="仿宋" w:hint="eastAsia"/>
          <w:sz w:val="24"/>
          <w:szCs w:val="24"/>
        </w:rPr>
        <w:t>、</w:t>
      </w:r>
      <w:r w:rsidRPr="00A0671D">
        <w:rPr>
          <w:rFonts w:ascii="仿宋" w:eastAsia="仿宋" w:hAnsi="仿宋" w:hint="eastAsia"/>
          <w:sz w:val="24"/>
          <w:szCs w:val="24"/>
        </w:rPr>
        <w:t>教师为主导</w:t>
      </w:r>
      <w:r w:rsidR="00EA0860" w:rsidRPr="00A0671D">
        <w:rPr>
          <w:rFonts w:ascii="仿宋" w:eastAsia="仿宋" w:hAnsi="仿宋" w:hint="eastAsia"/>
          <w:sz w:val="24"/>
          <w:szCs w:val="24"/>
        </w:rPr>
        <w:t>、</w:t>
      </w:r>
      <w:r w:rsidRPr="00A0671D">
        <w:rPr>
          <w:rFonts w:ascii="仿宋" w:eastAsia="仿宋" w:hAnsi="仿宋" w:hint="eastAsia"/>
          <w:sz w:val="24"/>
          <w:szCs w:val="24"/>
        </w:rPr>
        <w:t>训练为主线的线上线下混合式教学模式</w:t>
      </w:r>
      <w:r w:rsidR="00DC2C44" w:rsidRPr="00A0671D">
        <w:rPr>
          <w:rFonts w:ascii="仿宋" w:eastAsia="仿宋" w:hAnsi="仿宋" w:hint="eastAsia"/>
          <w:sz w:val="24"/>
          <w:szCs w:val="24"/>
        </w:rPr>
        <w:t>，</w:t>
      </w:r>
      <w:r w:rsidR="00DC2C44" w:rsidRPr="00A0671D">
        <w:rPr>
          <w:rFonts w:ascii="仿宋" w:eastAsia="仿宋" w:hAnsi="仿宋" w:hint="eastAsia"/>
          <w:sz w:val="24"/>
          <w:szCs w:val="24"/>
        </w:rPr>
        <w:t>采用“双轨</w:t>
      </w:r>
      <w:r w:rsidR="00DC2C44" w:rsidRPr="00A0671D">
        <w:rPr>
          <w:rFonts w:ascii="仿宋" w:eastAsia="仿宋" w:hAnsi="仿宋"/>
          <w:sz w:val="24"/>
          <w:szCs w:val="24"/>
        </w:rPr>
        <w:t>三</w:t>
      </w:r>
      <w:r w:rsidR="00A0671D">
        <w:rPr>
          <w:rFonts w:ascii="仿宋" w:eastAsia="仿宋" w:hAnsi="仿宋" w:hint="eastAsia"/>
          <w:sz w:val="24"/>
          <w:szCs w:val="24"/>
        </w:rPr>
        <w:t>段</w:t>
      </w:r>
      <w:r w:rsidR="00DC2C44" w:rsidRPr="00A0671D">
        <w:rPr>
          <w:rFonts w:ascii="仿宋" w:eastAsia="仿宋" w:hAnsi="仿宋"/>
          <w:sz w:val="24"/>
          <w:szCs w:val="24"/>
        </w:rPr>
        <w:t>进阶”混合式教学设计思路</w:t>
      </w:r>
      <w:r w:rsidR="00C0146B" w:rsidRPr="00A0671D">
        <w:rPr>
          <w:rFonts w:ascii="仿宋" w:eastAsia="仿宋" w:hAnsi="仿宋" w:hint="eastAsia"/>
          <w:sz w:val="24"/>
          <w:szCs w:val="24"/>
        </w:rPr>
        <w:t>，</w:t>
      </w:r>
      <w:r w:rsidR="00C0146B" w:rsidRPr="00A0671D">
        <w:rPr>
          <w:rFonts w:ascii="仿宋" w:eastAsia="仿宋" w:hAnsi="仿宋"/>
          <w:sz w:val="24"/>
          <w:szCs w:val="24"/>
        </w:rPr>
        <w:t>具体而言，“双轨”是指线上线下并行的混合式教学模式，“三段进阶”分别是指：</w:t>
      </w:r>
    </w:p>
    <w:p w14:paraId="489CBDF0" w14:textId="5DCD264E" w:rsidR="00C0146B" w:rsidRPr="00A0671D" w:rsidRDefault="00DC2C44"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sz w:val="24"/>
          <w:szCs w:val="24"/>
        </w:rPr>
        <w:t>1.</w:t>
      </w:r>
      <w:r w:rsidR="00C0146B" w:rsidRPr="00A0671D">
        <w:rPr>
          <w:rFonts w:ascii="仿宋" w:eastAsia="仿宋" w:hAnsi="仿宋"/>
          <w:sz w:val="24"/>
          <w:szCs w:val="24"/>
        </w:rPr>
        <w:t>课前理论准备阶段：采用“视频+课件+思考”的方式，老师对授课内容巧妙构思，引导学生对线上资源进行预习和思考，将自主学习的疑惑带到线下课堂。</w:t>
      </w:r>
    </w:p>
    <w:p w14:paraId="402F7B87" w14:textId="73D5D04D" w:rsidR="00C0146B" w:rsidRPr="00A0671D" w:rsidRDefault="00DC2C44"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sz w:val="24"/>
          <w:szCs w:val="24"/>
        </w:rPr>
        <w:t>2.</w:t>
      </w:r>
      <w:r w:rsidR="00C0146B" w:rsidRPr="00A0671D">
        <w:rPr>
          <w:rFonts w:ascii="仿宋" w:eastAsia="仿宋" w:hAnsi="仿宋"/>
          <w:sz w:val="24"/>
          <w:szCs w:val="24"/>
        </w:rPr>
        <w:t>课中教学示范阶段：采用“讲授+研讨+模拟”的方式，主要</w:t>
      </w:r>
      <w:proofErr w:type="gramStart"/>
      <w:r w:rsidR="00C0146B" w:rsidRPr="00A0671D">
        <w:rPr>
          <w:rFonts w:ascii="仿宋" w:eastAsia="仿宋" w:hAnsi="仿宋"/>
          <w:sz w:val="24"/>
          <w:szCs w:val="24"/>
        </w:rPr>
        <w:t>解决线</w:t>
      </w:r>
      <w:proofErr w:type="gramEnd"/>
      <w:r w:rsidR="00C0146B" w:rsidRPr="00A0671D">
        <w:rPr>
          <w:rFonts w:ascii="仿宋" w:eastAsia="仿宋" w:hAnsi="仿宋"/>
          <w:sz w:val="24"/>
          <w:szCs w:val="24"/>
        </w:rPr>
        <w:t>上学习的难点。在线</w:t>
      </w:r>
      <w:proofErr w:type="gramStart"/>
      <w:r w:rsidR="00C0146B" w:rsidRPr="00A0671D">
        <w:rPr>
          <w:rFonts w:ascii="仿宋" w:eastAsia="仿宋" w:hAnsi="仿宋"/>
          <w:sz w:val="24"/>
          <w:szCs w:val="24"/>
        </w:rPr>
        <w:t>下过程</w:t>
      </w:r>
      <w:proofErr w:type="gramEnd"/>
      <w:r w:rsidR="00C0146B" w:rsidRPr="00A0671D">
        <w:rPr>
          <w:rFonts w:ascii="仿宋" w:eastAsia="仿宋" w:hAnsi="仿宋"/>
          <w:sz w:val="24"/>
          <w:szCs w:val="24"/>
        </w:rPr>
        <w:t xml:space="preserve">中，创设积极课堂心理氛围，老师进行引导、协调和总结，鼓励学生自主交流，充分调动学生自我探索和自主学习的能力。 </w:t>
      </w:r>
    </w:p>
    <w:p w14:paraId="78A2ADA0" w14:textId="45343971" w:rsidR="00C0146B" w:rsidRPr="00A0671D" w:rsidRDefault="00DC2C44"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sz w:val="24"/>
          <w:szCs w:val="24"/>
        </w:rPr>
        <w:t>3.</w:t>
      </w:r>
      <w:r w:rsidR="00C0146B" w:rsidRPr="00A0671D">
        <w:rPr>
          <w:rFonts w:ascii="仿宋" w:eastAsia="仿宋" w:hAnsi="仿宋"/>
          <w:sz w:val="24"/>
          <w:szCs w:val="24"/>
        </w:rPr>
        <w:t>课后任务拓展提升阶段：采用“练习+讨论+答疑”的方式，根据学生对课堂内容的感受和接受程度等反馈，努力解决学习过程中存在的薄弱问题。</w:t>
      </w:r>
    </w:p>
    <w:p w14:paraId="4411DF7C" w14:textId="4F70069D" w:rsidR="00C0146B" w:rsidRPr="00A0671D" w:rsidRDefault="00C0146B"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hint="eastAsia"/>
          <w:sz w:val="24"/>
          <w:szCs w:val="24"/>
        </w:rPr>
        <w:t>因此，线上线下“双轨三</w:t>
      </w:r>
      <w:r w:rsidR="00A0671D">
        <w:rPr>
          <w:rFonts w:ascii="仿宋" w:eastAsia="仿宋" w:hAnsi="仿宋" w:hint="eastAsia"/>
          <w:sz w:val="24"/>
          <w:szCs w:val="24"/>
        </w:rPr>
        <w:t>段</w:t>
      </w:r>
      <w:r w:rsidRPr="00A0671D">
        <w:rPr>
          <w:rFonts w:ascii="仿宋" w:eastAsia="仿宋" w:hAnsi="仿宋" w:hint="eastAsia"/>
          <w:sz w:val="24"/>
          <w:szCs w:val="24"/>
        </w:rPr>
        <w:t>进阶”的模式，串联并升华了知识储备、巩固并提高了综合技能。</w:t>
      </w:r>
    </w:p>
    <w:p w14:paraId="19862A78" w14:textId="2CE5FD3C" w:rsidR="00CB5A32" w:rsidRPr="00A0671D" w:rsidRDefault="00A0671D" w:rsidP="00A0671D">
      <w:pPr>
        <w:spacing w:beforeLines="50" w:before="156" w:after="100" w:afterAutospacing="1" w:line="440" w:lineRule="exact"/>
        <w:ind w:rightChars="100" w:right="210" w:firstLineChars="300" w:firstLine="723"/>
        <w:rPr>
          <w:rFonts w:ascii="仿宋" w:eastAsia="仿宋" w:hAnsi="仿宋"/>
          <w:b/>
          <w:bCs/>
          <w:sz w:val="24"/>
          <w:szCs w:val="24"/>
        </w:rPr>
      </w:pPr>
      <w:r>
        <w:rPr>
          <w:rFonts w:ascii="仿宋" w:eastAsia="仿宋" w:hAnsi="仿宋" w:hint="eastAsia"/>
          <w:b/>
          <w:bCs/>
          <w:sz w:val="24"/>
          <w:szCs w:val="24"/>
        </w:rPr>
        <w:lastRenderedPageBreak/>
        <w:t>三</w:t>
      </w:r>
      <w:r w:rsidRPr="00A0671D">
        <w:rPr>
          <w:rFonts w:ascii="仿宋" w:eastAsia="仿宋" w:hAnsi="仿宋" w:hint="eastAsia"/>
          <w:b/>
          <w:bCs/>
          <w:sz w:val="24"/>
          <w:szCs w:val="24"/>
        </w:rPr>
        <w:t>、</w:t>
      </w:r>
      <w:r w:rsidRPr="00A0671D">
        <w:rPr>
          <w:rFonts w:ascii="仿宋" w:eastAsia="仿宋" w:hAnsi="仿宋"/>
          <w:b/>
          <w:bCs/>
          <w:sz w:val="24"/>
          <w:szCs w:val="24"/>
        </w:rPr>
        <w:tab/>
      </w:r>
      <w:r w:rsidR="005C0EAF" w:rsidRPr="00A0671D">
        <w:rPr>
          <w:rFonts w:ascii="仿宋" w:eastAsia="仿宋" w:hAnsi="仿宋" w:hint="eastAsia"/>
          <w:b/>
          <w:bCs/>
          <w:sz w:val="24"/>
          <w:szCs w:val="24"/>
        </w:rPr>
        <w:t>教学效果</w:t>
      </w:r>
    </w:p>
    <w:p w14:paraId="42D0FAED" w14:textId="17BA99D1" w:rsidR="00C0146B" w:rsidRPr="00A0671D" w:rsidRDefault="00C0146B"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hint="eastAsia"/>
          <w:sz w:val="24"/>
          <w:szCs w:val="24"/>
        </w:rPr>
        <w:t>本课程</w:t>
      </w:r>
      <w:r w:rsidRPr="00A0671D">
        <w:rPr>
          <w:rFonts w:ascii="仿宋" w:eastAsia="仿宋" w:hAnsi="仿宋" w:hint="eastAsia"/>
          <w:sz w:val="24"/>
          <w:szCs w:val="24"/>
        </w:rPr>
        <w:t>依托</w:t>
      </w:r>
      <w:r w:rsidRPr="00A0671D">
        <w:rPr>
          <w:rFonts w:ascii="仿宋" w:eastAsia="仿宋" w:hAnsi="仿宋" w:hint="eastAsia"/>
          <w:sz w:val="24"/>
          <w:szCs w:val="24"/>
        </w:rPr>
        <w:t>多媒体教室、会计虚拟仿真实训室、中国大学慕课、雨课堂、无线通信网络、移动终端</w:t>
      </w:r>
      <w:r w:rsidRPr="00A0671D">
        <w:rPr>
          <w:rFonts w:ascii="仿宋" w:eastAsia="仿宋" w:hAnsi="仿宋"/>
          <w:sz w:val="24"/>
          <w:szCs w:val="24"/>
        </w:rPr>
        <w:t>等</w:t>
      </w:r>
      <w:r w:rsidRPr="00A0671D">
        <w:rPr>
          <w:rFonts w:ascii="仿宋" w:eastAsia="仿宋" w:hAnsi="仿宋" w:hint="eastAsia"/>
          <w:sz w:val="24"/>
          <w:szCs w:val="24"/>
        </w:rPr>
        <w:t>教学环境</w:t>
      </w:r>
      <w:r w:rsidRPr="00A0671D">
        <w:rPr>
          <w:rFonts w:ascii="仿宋" w:eastAsia="仿宋" w:hAnsi="仿宋" w:hint="eastAsia"/>
          <w:sz w:val="24"/>
          <w:szCs w:val="24"/>
        </w:rPr>
        <w:t>，</w:t>
      </w:r>
      <w:r w:rsidRPr="00A0671D">
        <w:rPr>
          <w:rFonts w:ascii="仿宋" w:eastAsia="仿宋" w:hAnsi="仿宋" w:hint="eastAsia"/>
          <w:sz w:val="24"/>
          <w:szCs w:val="24"/>
        </w:rPr>
        <w:t>采用情境教学法、任务驱动法、小组讨论法和实践操作法</w:t>
      </w:r>
      <w:r w:rsidRPr="00A0671D">
        <w:rPr>
          <w:rFonts w:ascii="仿宋" w:eastAsia="仿宋" w:hAnsi="仿宋" w:hint="eastAsia"/>
          <w:sz w:val="24"/>
          <w:szCs w:val="24"/>
        </w:rPr>
        <w:t>等教学方法</w:t>
      </w:r>
      <w:r w:rsidRPr="00A0671D">
        <w:rPr>
          <w:rFonts w:ascii="仿宋" w:eastAsia="仿宋" w:hAnsi="仿宋" w:hint="eastAsia"/>
          <w:sz w:val="24"/>
          <w:szCs w:val="24"/>
        </w:rPr>
        <w:t>。其中，情境教学法，主要是通过创设沉浸式情境，让学生动心；任务驱动法，主要是通过项目或任务驱动，让学生动脑；而小组讨论法，主要是通过讨论交流，让学生动口；实践操作法，则主要是通过经济业务实际操作，让学生动手。</w:t>
      </w:r>
    </w:p>
    <w:p w14:paraId="0BBFABBF" w14:textId="3096C3A8" w:rsidR="0051483D" w:rsidRPr="00A0671D" w:rsidRDefault="00817D5C" w:rsidP="00A0671D">
      <w:pPr>
        <w:pStyle w:val="a3"/>
        <w:spacing w:beforeLines="50" w:before="156" w:after="100" w:afterAutospacing="1" w:line="440" w:lineRule="exact"/>
        <w:ind w:leftChars="100" w:left="210" w:rightChars="100" w:right="210" w:firstLine="480"/>
        <w:rPr>
          <w:rFonts w:ascii="仿宋" w:eastAsia="仿宋" w:hAnsi="仿宋"/>
          <w:sz w:val="24"/>
          <w:szCs w:val="24"/>
        </w:rPr>
      </w:pPr>
      <w:r w:rsidRPr="00A0671D">
        <w:rPr>
          <w:rFonts w:ascii="仿宋" w:eastAsia="仿宋" w:hAnsi="仿宋" w:hint="eastAsia"/>
          <w:sz w:val="24"/>
          <w:szCs w:val="24"/>
        </w:rPr>
        <w:t>学生通过基础会计课程学习，目标达成度高，</w:t>
      </w:r>
      <w:r w:rsidR="00AB2272" w:rsidRPr="00A0671D">
        <w:rPr>
          <w:rFonts w:ascii="仿宋" w:eastAsia="仿宋" w:hAnsi="仿宋" w:hint="eastAsia"/>
          <w:sz w:val="24"/>
          <w:szCs w:val="24"/>
        </w:rPr>
        <w:t>情感德育、</w:t>
      </w:r>
      <w:r w:rsidRPr="00A0671D">
        <w:rPr>
          <w:rFonts w:ascii="仿宋" w:eastAsia="仿宋" w:hAnsi="仿宋" w:hint="eastAsia"/>
          <w:sz w:val="24"/>
          <w:szCs w:val="24"/>
        </w:rPr>
        <w:t>知识</w:t>
      </w:r>
      <w:r w:rsidR="00A96070" w:rsidRPr="00A0671D">
        <w:rPr>
          <w:rFonts w:ascii="仿宋" w:eastAsia="仿宋" w:hAnsi="仿宋" w:hint="eastAsia"/>
          <w:sz w:val="24"/>
          <w:szCs w:val="24"/>
        </w:rPr>
        <w:t>、能力目标</w:t>
      </w:r>
      <w:r w:rsidRPr="00A0671D">
        <w:rPr>
          <w:rFonts w:ascii="仿宋" w:eastAsia="仿宋" w:hAnsi="仿宋" w:hint="eastAsia"/>
          <w:sz w:val="24"/>
          <w:szCs w:val="24"/>
        </w:rPr>
        <w:t>得到落实</w:t>
      </w:r>
      <w:r w:rsidR="00292FD6" w:rsidRPr="00A0671D">
        <w:rPr>
          <w:rFonts w:ascii="仿宋" w:eastAsia="仿宋" w:hAnsi="仿宋" w:hint="eastAsia"/>
          <w:sz w:val="24"/>
          <w:szCs w:val="24"/>
        </w:rPr>
        <w:t>；同时，</w:t>
      </w:r>
      <w:r w:rsidRPr="00A0671D">
        <w:rPr>
          <w:rFonts w:ascii="仿宋" w:eastAsia="仿宋" w:hAnsi="仿宋" w:hint="eastAsia"/>
          <w:sz w:val="24"/>
          <w:szCs w:val="24"/>
        </w:rPr>
        <w:t>学生</w:t>
      </w:r>
      <w:r w:rsidR="00A96070" w:rsidRPr="00A0671D">
        <w:rPr>
          <w:rFonts w:ascii="仿宋" w:eastAsia="仿宋" w:hAnsi="仿宋" w:hint="eastAsia"/>
          <w:sz w:val="24"/>
          <w:szCs w:val="24"/>
        </w:rPr>
        <w:t>学习</w:t>
      </w:r>
      <w:r w:rsidRPr="00A0671D">
        <w:rPr>
          <w:rFonts w:ascii="仿宋" w:eastAsia="仿宋" w:hAnsi="仿宋" w:hint="eastAsia"/>
          <w:sz w:val="24"/>
          <w:szCs w:val="24"/>
        </w:rPr>
        <w:t>积极性提高，</w:t>
      </w:r>
      <w:r w:rsidR="00292FD6" w:rsidRPr="00A0671D">
        <w:rPr>
          <w:rFonts w:ascii="仿宋" w:eastAsia="仿宋" w:hAnsi="仿宋" w:hint="eastAsia"/>
          <w:sz w:val="24"/>
          <w:szCs w:val="24"/>
        </w:rPr>
        <w:t>课堂气氛活跃，师生交流和谐，学生</w:t>
      </w:r>
      <w:r w:rsidR="00A96070" w:rsidRPr="00A0671D">
        <w:rPr>
          <w:rFonts w:ascii="仿宋" w:eastAsia="仿宋" w:hAnsi="仿宋" w:hint="eastAsia"/>
          <w:sz w:val="24"/>
          <w:szCs w:val="24"/>
        </w:rPr>
        <w:t>满意度</w:t>
      </w:r>
      <w:r w:rsidR="00292FD6" w:rsidRPr="00A0671D">
        <w:rPr>
          <w:rFonts w:ascii="仿宋" w:eastAsia="仿宋" w:hAnsi="仿宋" w:hint="eastAsia"/>
          <w:sz w:val="24"/>
          <w:szCs w:val="24"/>
        </w:rPr>
        <w:t>、</w:t>
      </w:r>
      <w:r w:rsidR="00A96070" w:rsidRPr="00A0671D">
        <w:rPr>
          <w:rFonts w:ascii="仿宋" w:eastAsia="仿宋" w:hAnsi="仿宋" w:hint="eastAsia"/>
          <w:sz w:val="24"/>
          <w:szCs w:val="24"/>
        </w:rPr>
        <w:t>获得感</w:t>
      </w:r>
      <w:r w:rsidR="003547DD" w:rsidRPr="00A0671D">
        <w:rPr>
          <w:rFonts w:ascii="仿宋" w:eastAsia="仿宋" w:hAnsi="仿宋" w:hint="eastAsia"/>
          <w:sz w:val="24"/>
          <w:szCs w:val="24"/>
        </w:rPr>
        <w:t>稳步</w:t>
      </w:r>
      <w:r w:rsidR="00A96070" w:rsidRPr="00A0671D">
        <w:rPr>
          <w:rFonts w:ascii="仿宋" w:eastAsia="仿宋" w:hAnsi="仿宋" w:hint="eastAsia"/>
          <w:sz w:val="24"/>
          <w:szCs w:val="24"/>
        </w:rPr>
        <w:t>提升</w:t>
      </w:r>
      <w:r w:rsidR="00C0146B" w:rsidRPr="00A0671D">
        <w:rPr>
          <w:rFonts w:ascii="仿宋" w:eastAsia="仿宋" w:hAnsi="仿宋" w:hint="eastAsia"/>
          <w:sz w:val="24"/>
          <w:szCs w:val="24"/>
        </w:rPr>
        <w:t>；更为宝贵的是，</w:t>
      </w:r>
      <w:r w:rsidR="00E85EBE" w:rsidRPr="00A0671D">
        <w:rPr>
          <w:rFonts w:ascii="仿宋" w:eastAsia="仿宋" w:hAnsi="仿宋" w:hint="eastAsia"/>
          <w:sz w:val="24"/>
          <w:szCs w:val="24"/>
        </w:rPr>
        <w:t>学生</w:t>
      </w:r>
      <w:r w:rsidR="00C0146B" w:rsidRPr="00A0671D">
        <w:rPr>
          <w:rFonts w:ascii="仿宋" w:eastAsia="仿宋" w:hAnsi="仿宋" w:hint="eastAsia"/>
          <w:sz w:val="24"/>
          <w:szCs w:val="24"/>
        </w:rPr>
        <w:t>的专业学习兴趣浓厚，为后续专业课程学习奠定了</w:t>
      </w:r>
      <w:r w:rsidR="00C0146B" w:rsidRPr="00A0671D">
        <w:rPr>
          <w:rFonts w:ascii="仿宋" w:eastAsia="仿宋" w:hAnsi="仿宋" w:hint="eastAsia"/>
          <w:sz w:val="24"/>
          <w:szCs w:val="24"/>
        </w:rPr>
        <w:t>扎实</w:t>
      </w:r>
      <w:r w:rsidR="00C0146B" w:rsidRPr="00A0671D">
        <w:rPr>
          <w:rFonts w:ascii="仿宋" w:eastAsia="仿宋" w:hAnsi="仿宋" w:hint="eastAsia"/>
          <w:sz w:val="24"/>
          <w:szCs w:val="24"/>
        </w:rPr>
        <w:t>的</w:t>
      </w:r>
      <w:r w:rsidR="00C0146B" w:rsidRPr="00A0671D">
        <w:rPr>
          <w:rFonts w:ascii="仿宋" w:eastAsia="仿宋" w:hAnsi="仿宋" w:hint="eastAsia"/>
          <w:sz w:val="24"/>
          <w:szCs w:val="24"/>
        </w:rPr>
        <w:t>专业基础，</w:t>
      </w:r>
      <w:r w:rsidR="00C0146B" w:rsidRPr="00A0671D">
        <w:rPr>
          <w:rFonts w:ascii="仿宋" w:eastAsia="仿宋" w:hAnsi="仿宋" w:hint="eastAsia"/>
          <w:sz w:val="24"/>
          <w:szCs w:val="24"/>
        </w:rPr>
        <w:t>这使学生</w:t>
      </w:r>
      <w:r w:rsidR="00E85EBE" w:rsidRPr="00A0671D">
        <w:rPr>
          <w:rFonts w:ascii="仿宋" w:eastAsia="仿宋" w:hAnsi="仿宋" w:hint="eastAsia"/>
          <w:sz w:val="24"/>
          <w:szCs w:val="24"/>
        </w:rPr>
        <w:t>在会计学专业竞赛中屡创佳绩</w:t>
      </w:r>
      <w:r w:rsidR="00C0146B" w:rsidRPr="00A0671D">
        <w:rPr>
          <w:rFonts w:ascii="仿宋" w:eastAsia="仿宋" w:hAnsi="仿宋" w:hint="eastAsia"/>
          <w:sz w:val="24"/>
          <w:szCs w:val="24"/>
        </w:rPr>
        <w:t>成为可能</w:t>
      </w:r>
      <w:r w:rsidR="00964C07" w:rsidRPr="00A0671D">
        <w:rPr>
          <w:rFonts w:ascii="仿宋" w:eastAsia="仿宋" w:hAnsi="仿宋" w:hint="eastAsia"/>
          <w:sz w:val="24"/>
          <w:szCs w:val="24"/>
        </w:rPr>
        <w:t>。</w:t>
      </w:r>
    </w:p>
    <w:sectPr w:rsidR="0051483D" w:rsidRPr="00A06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3EC4" w14:textId="77777777" w:rsidR="0000216B" w:rsidRDefault="0000216B" w:rsidP="0063245D">
      <w:r>
        <w:separator/>
      </w:r>
    </w:p>
  </w:endnote>
  <w:endnote w:type="continuationSeparator" w:id="0">
    <w:p w14:paraId="5E38264E" w14:textId="77777777" w:rsidR="0000216B" w:rsidRDefault="0000216B" w:rsidP="0063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71D2" w14:textId="77777777" w:rsidR="0000216B" w:rsidRDefault="0000216B" w:rsidP="0063245D">
      <w:r>
        <w:separator/>
      </w:r>
    </w:p>
  </w:footnote>
  <w:footnote w:type="continuationSeparator" w:id="0">
    <w:p w14:paraId="632D2FC9" w14:textId="77777777" w:rsidR="0000216B" w:rsidRDefault="0000216B" w:rsidP="00632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A3B34"/>
    <w:multiLevelType w:val="hybridMultilevel"/>
    <w:tmpl w:val="5BAAFE18"/>
    <w:lvl w:ilvl="0" w:tplc="0FE872C4">
      <w:start w:val="1"/>
      <w:numFmt w:val="japaneseCounting"/>
      <w:lvlText w:val="%1、"/>
      <w:lvlJc w:val="left"/>
      <w:pPr>
        <w:ind w:left="1140" w:hanging="432"/>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7D421608"/>
    <w:multiLevelType w:val="hybridMultilevel"/>
    <w:tmpl w:val="E35CEC30"/>
    <w:lvl w:ilvl="0" w:tplc="75B28F52">
      <w:start w:val="1"/>
      <w:numFmt w:val="decimal"/>
      <w:lvlText w:val="%1."/>
      <w:lvlJc w:val="left"/>
      <w:pPr>
        <w:ind w:left="1352" w:hanging="360"/>
      </w:pPr>
      <w:rPr>
        <w:rFonts w:hint="default"/>
        <w:b/>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16cid:durableId="1931113803">
    <w:abstractNumId w:val="0"/>
  </w:num>
  <w:num w:numId="2" w16cid:durableId="51970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AF"/>
    <w:rsid w:val="0000216B"/>
    <w:rsid w:val="00093550"/>
    <w:rsid w:val="000C6841"/>
    <w:rsid w:val="000C72F2"/>
    <w:rsid w:val="000D5580"/>
    <w:rsid w:val="001135CA"/>
    <w:rsid w:val="00140694"/>
    <w:rsid w:val="001609A0"/>
    <w:rsid w:val="00192B20"/>
    <w:rsid w:val="001A174E"/>
    <w:rsid w:val="001B476D"/>
    <w:rsid w:val="001F7C0C"/>
    <w:rsid w:val="0020630F"/>
    <w:rsid w:val="00212F00"/>
    <w:rsid w:val="00213D40"/>
    <w:rsid w:val="002248F6"/>
    <w:rsid w:val="002406A8"/>
    <w:rsid w:val="002664E6"/>
    <w:rsid w:val="0029171F"/>
    <w:rsid w:val="00292FD6"/>
    <w:rsid w:val="002A1CBF"/>
    <w:rsid w:val="002B0E2D"/>
    <w:rsid w:val="002E312C"/>
    <w:rsid w:val="00304355"/>
    <w:rsid w:val="003109D3"/>
    <w:rsid w:val="00316DB6"/>
    <w:rsid w:val="00317B06"/>
    <w:rsid w:val="003256FE"/>
    <w:rsid w:val="003547DD"/>
    <w:rsid w:val="003D1473"/>
    <w:rsid w:val="003D37DE"/>
    <w:rsid w:val="004270B7"/>
    <w:rsid w:val="0043278D"/>
    <w:rsid w:val="00465037"/>
    <w:rsid w:val="00471550"/>
    <w:rsid w:val="0048692A"/>
    <w:rsid w:val="004C1CBD"/>
    <w:rsid w:val="004D1157"/>
    <w:rsid w:val="00512CEC"/>
    <w:rsid w:val="0051483D"/>
    <w:rsid w:val="00557709"/>
    <w:rsid w:val="005A7B83"/>
    <w:rsid w:val="005C0DD6"/>
    <w:rsid w:val="005C0EAF"/>
    <w:rsid w:val="005D708E"/>
    <w:rsid w:val="00607973"/>
    <w:rsid w:val="006318A5"/>
    <w:rsid w:val="0063245D"/>
    <w:rsid w:val="00635EC5"/>
    <w:rsid w:val="00637798"/>
    <w:rsid w:val="00690589"/>
    <w:rsid w:val="00691133"/>
    <w:rsid w:val="006968D0"/>
    <w:rsid w:val="006E0C23"/>
    <w:rsid w:val="006E1858"/>
    <w:rsid w:val="00772515"/>
    <w:rsid w:val="007B58C6"/>
    <w:rsid w:val="007C0D9D"/>
    <w:rsid w:val="007C20B8"/>
    <w:rsid w:val="00817D5C"/>
    <w:rsid w:val="00837E41"/>
    <w:rsid w:val="00857A1F"/>
    <w:rsid w:val="00894715"/>
    <w:rsid w:val="00895361"/>
    <w:rsid w:val="00954CA4"/>
    <w:rsid w:val="00964C07"/>
    <w:rsid w:val="009743D1"/>
    <w:rsid w:val="0097453F"/>
    <w:rsid w:val="009830DA"/>
    <w:rsid w:val="00987C53"/>
    <w:rsid w:val="009B2985"/>
    <w:rsid w:val="009C6349"/>
    <w:rsid w:val="009E563B"/>
    <w:rsid w:val="009F3AB3"/>
    <w:rsid w:val="00A0671D"/>
    <w:rsid w:val="00A30A6A"/>
    <w:rsid w:val="00A31554"/>
    <w:rsid w:val="00A36312"/>
    <w:rsid w:val="00A46E8A"/>
    <w:rsid w:val="00A47B45"/>
    <w:rsid w:val="00A51286"/>
    <w:rsid w:val="00A96070"/>
    <w:rsid w:val="00AB2272"/>
    <w:rsid w:val="00B55636"/>
    <w:rsid w:val="00B57968"/>
    <w:rsid w:val="00B6385C"/>
    <w:rsid w:val="00B7369D"/>
    <w:rsid w:val="00B81A80"/>
    <w:rsid w:val="00B82077"/>
    <w:rsid w:val="00BA0208"/>
    <w:rsid w:val="00BA4EA4"/>
    <w:rsid w:val="00BB4169"/>
    <w:rsid w:val="00BB688F"/>
    <w:rsid w:val="00BC1733"/>
    <w:rsid w:val="00BD1A0C"/>
    <w:rsid w:val="00C0146B"/>
    <w:rsid w:val="00C1494E"/>
    <w:rsid w:val="00C14A53"/>
    <w:rsid w:val="00C14DE7"/>
    <w:rsid w:val="00C31A2D"/>
    <w:rsid w:val="00C324D9"/>
    <w:rsid w:val="00C526E9"/>
    <w:rsid w:val="00C64548"/>
    <w:rsid w:val="00C871D8"/>
    <w:rsid w:val="00CB5A32"/>
    <w:rsid w:val="00CD3493"/>
    <w:rsid w:val="00CE7B34"/>
    <w:rsid w:val="00DA4AD4"/>
    <w:rsid w:val="00DC2C44"/>
    <w:rsid w:val="00DF21F6"/>
    <w:rsid w:val="00E306F8"/>
    <w:rsid w:val="00E85EBE"/>
    <w:rsid w:val="00EA0860"/>
    <w:rsid w:val="00F31333"/>
    <w:rsid w:val="00F34279"/>
    <w:rsid w:val="00F3682C"/>
    <w:rsid w:val="00F74C29"/>
    <w:rsid w:val="00FE5C3A"/>
    <w:rsid w:val="00FE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EF357"/>
  <w15:chartTrackingRefBased/>
  <w15:docId w15:val="{A6CE2374-47CB-470D-88C6-C4119FE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EAF"/>
    <w:pPr>
      <w:ind w:firstLineChars="200" w:firstLine="420"/>
    </w:pPr>
  </w:style>
  <w:style w:type="paragraph" w:styleId="a4">
    <w:name w:val="header"/>
    <w:basedOn w:val="a"/>
    <w:link w:val="a5"/>
    <w:uiPriority w:val="99"/>
    <w:unhideWhenUsed/>
    <w:rsid w:val="006324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3245D"/>
    <w:rPr>
      <w:sz w:val="18"/>
      <w:szCs w:val="18"/>
    </w:rPr>
  </w:style>
  <w:style w:type="paragraph" w:styleId="a6">
    <w:name w:val="footer"/>
    <w:basedOn w:val="a"/>
    <w:link w:val="a7"/>
    <w:uiPriority w:val="99"/>
    <w:unhideWhenUsed/>
    <w:rsid w:val="0063245D"/>
    <w:pPr>
      <w:tabs>
        <w:tab w:val="center" w:pos="4153"/>
        <w:tab w:val="right" w:pos="8306"/>
      </w:tabs>
      <w:snapToGrid w:val="0"/>
      <w:jc w:val="left"/>
    </w:pPr>
    <w:rPr>
      <w:sz w:val="18"/>
      <w:szCs w:val="18"/>
    </w:rPr>
  </w:style>
  <w:style w:type="character" w:customStyle="1" w:styleId="a7">
    <w:name w:val="页脚 字符"/>
    <w:basedOn w:val="a0"/>
    <w:link w:val="a6"/>
    <w:uiPriority w:val="99"/>
    <w:rsid w:val="006324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255</Words>
  <Characters>1454</Characters>
  <Application>Microsoft Office Word</Application>
  <DocSecurity>0</DocSecurity>
  <Lines>12</Lines>
  <Paragraphs>3</Paragraphs>
  <ScaleCrop>false</ScaleCrop>
  <Company>HP Inc.</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76182710@QQ.COM</dc:creator>
  <cp:keywords/>
  <dc:description/>
  <cp:lastModifiedBy>76182710@QQ.COM</cp:lastModifiedBy>
  <cp:revision>3</cp:revision>
  <dcterms:created xsi:type="dcterms:W3CDTF">2022-10-16T07:44:00Z</dcterms:created>
  <dcterms:modified xsi:type="dcterms:W3CDTF">2022-10-16T08:00:00Z</dcterms:modified>
</cp:coreProperties>
</file>