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0A" w:rsidRPr="00B50EEB" w:rsidRDefault="00B50EEB" w:rsidP="00B50EEB">
      <w:pPr>
        <w:jc w:val="center"/>
        <w:rPr>
          <w:rFonts w:hint="eastAsia"/>
          <w:b/>
          <w:sz w:val="32"/>
          <w:szCs w:val="32"/>
        </w:rPr>
      </w:pPr>
      <w:r w:rsidRPr="00B50EEB">
        <w:rPr>
          <w:rFonts w:hint="eastAsia"/>
          <w:b/>
          <w:sz w:val="32"/>
          <w:szCs w:val="32"/>
        </w:rPr>
        <w:t>《国际航运管理》课程介绍</w:t>
      </w:r>
    </w:p>
    <w:p w:rsidR="00B50EEB" w:rsidRPr="00B50EEB" w:rsidRDefault="00B50EEB" w:rsidP="00B50EEB">
      <w:pPr>
        <w:spacing w:line="360" w:lineRule="auto"/>
        <w:rPr>
          <w:rFonts w:asciiTheme="minorEastAsia" w:hAnsiTheme="minorEastAsia"/>
          <w:sz w:val="24"/>
          <w:szCs w:val="24"/>
        </w:rPr>
      </w:pPr>
      <w:r>
        <w:rPr>
          <w:rFonts w:hint="eastAsia"/>
        </w:rPr>
        <w:t xml:space="preserve"> </w:t>
      </w:r>
      <w:r w:rsidRPr="00B50EEB">
        <w:rPr>
          <w:rFonts w:asciiTheme="minorEastAsia" w:hAnsiTheme="minorEastAsia" w:hint="eastAsia"/>
          <w:sz w:val="24"/>
          <w:szCs w:val="24"/>
        </w:rPr>
        <w:t xml:space="preserve"> 《国际航运管理》是物流专业本科的一门专业限选</w:t>
      </w:r>
      <w:r w:rsidRPr="00B50EEB">
        <w:rPr>
          <w:rFonts w:asciiTheme="minorEastAsia" w:hAnsiTheme="minorEastAsia"/>
          <w:sz w:val="24"/>
          <w:szCs w:val="24"/>
        </w:rPr>
        <w:t>课</w:t>
      </w:r>
      <w:r w:rsidRPr="00B50EEB">
        <w:rPr>
          <w:rFonts w:asciiTheme="minorEastAsia" w:hAnsiTheme="minorEastAsia" w:hint="eastAsia"/>
          <w:sz w:val="24"/>
          <w:szCs w:val="24"/>
        </w:rPr>
        <w:t>。基于该专业的特点主要是培养面向国际航运和国际港口方向的人才，因此国际航运管理是该方向的一个重要组成课程。它是以航运企业如何进行操作以及管理为主要内容，紧密联系实际，与市场定位和市场调研密切相关的一门课程。</w:t>
      </w:r>
      <w:r w:rsidRPr="00B50EEB">
        <w:rPr>
          <w:rFonts w:asciiTheme="minorEastAsia" w:hAnsiTheme="minorEastAsia"/>
          <w:sz w:val="24"/>
          <w:szCs w:val="24"/>
        </w:rPr>
        <w:t>课程</w:t>
      </w:r>
      <w:r w:rsidRPr="00B50EEB">
        <w:rPr>
          <w:rFonts w:asciiTheme="minorEastAsia" w:hAnsiTheme="minorEastAsia" w:hint="eastAsia"/>
          <w:sz w:val="24"/>
          <w:szCs w:val="24"/>
        </w:rPr>
        <w:t>聚焦国际航运管理的业务与管理要素，围绕“货、船、港、企”四大模块构建国际航运管理课程教学内容体系，挖掘各个教学内容中</w:t>
      </w:r>
      <w:proofErr w:type="gramStart"/>
      <w:r w:rsidRPr="00B50EEB">
        <w:rPr>
          <w:rFonts w:asciiTheme="minorEastAsia" w:hAnsiTheme="minorEastAsia" w:hint="eastAsia"/>
          <w:sz w:val="24"/>
          <w:szCs w:val="24"/>
        </w:rPr>
        <w:t>的思政元素</w:t>
      </w:r>
      <w:proofErr w:type="gramEnd"/>
      <w:r w:rsidRPr="00B50EEB">
        <w:rPr>
          <w:rFonts w:asciiTheme="minorEastAsia" w:hAnsiTheme="minorEastAsia" w:hint="eastAsia"/>
          <w:sz w:val="24"/>
          <w:szCs w:val="24"/>
        </w:rPr>
        <w:t>，融入课程</w:t>
      </w:r>
      <w:proofErr w:type="gramStart"/>
      <w:r w:rsidRPr="00B50EEB">
        <w:rPr>
          <w:rFonts w:asciiTheme="minorEastAsia" w:hAnsiTheme="minorEastAsia" w:hint="eastAsia"/>
          <w:sz w:val="24"/>
          <w:szCs w:val="24"/>
        </w:rPr>
        <w:t>思政教学</w:t>
      </w:r>
      <w:proofErr w:type="gramEnd"/>
      <w:r w:rsidRPr="00B50EEB">
        <w:rPr>
          <w:rFonts w:asciiTheme="minorEastAsia" w:hAnsiTheme="minorEastAsia" w:hint="eastAsia"/>
          <w:sz w:val="24"/>
          <w:szCs w:val="24"/>
        </w:rPr>
        <w:t>要素；创新以企业现场学习为导入，以在线基础学习为准备，以课堂探究学习为提升的一体化教学。通过这门课程的学习，学生应掌握在航运市场上各种类型的公司的具体业务操作流程以及管理模式和方法，以便更好的掌握实务中所需要的技能。掌握港口物流、航运管理的专业知识、熟悉国际物流相关法律法规，具有港口物流与航运管理的实践操作能力、分析和解决问题的能力，使学生树立正确的人生观、价值观和职业道德，</w:t>
      </w:r>
      <w:r w:rsidRPr="00B50EEB">
        <w:rPr>
          <w:rFonts w:asciiTheme="minorEastAsia" w:hAnsiTheme="minorEastAsia"/>
          <w:sz w:val="24"/>
          <w:szCs w:val="24"/>
        </w:rPr>
        <w:t>养成实事求是精神</w:t>
      </w:r>
      <w:r w:rsidRPr="00B50EEB">
        <w:rPr>
          <w:rFonts w:asciiTheme="minorEastAsia" w:hAnsiTheme="minorEastAsia" w:hint="eastAsia"/>
          <w:sz w:val="24"/>
          <w:szCs w:val="24"/>
        </w:rPr>
        <w:t>和</w:t>
      </w:r>
      <w:r w:rsidRPr="00B50EEB">
        <w:rPr>
          <w:rFonts w:asciiTheme="minorEastAsia" w:hAnsiTheme="minorEastAsia"/>
          <w:sz w:val="24"/>
          <w:szCs w:val="24"/>
        </w:rPr>
        <w:t>科学发展理念</w:t>
      </w:r>
      <w:r w:rsidRPr="00B50EEB">
        <w:rPr>
          <w:rFonts w:asciiTheme="minorEastAsia" w:hAnsiTheme="minorEastAsia" w:hint="eastAsia"/>
          <w:sz w:val="24"/>
          <w:szCs w:val="24"/>
        </w:rPr>
        <w:t>。</w:t>
      </w:r>
    </w:p>
    <w:sectPr w:rsidR="00B50EEB" w:rsidRPr="00B50EEB" w:rsidSect="00EE34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0EEB"/>
    <w:rsid w:val="004C3F5B"/>
    <w:rsid w:val="00B50EEB"/>
    <w:rsid w:val="00EE3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2022-11-07T02:38:00Z</dcterms:created>
  <dcterms:modified xsi:type="dcterms:W3CDTF">2022-11-07T02:38:00Z</dcterms:modified>
</cp:coreProperties>
</file>